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F567EB" w:rsidRDefault="00F567EB" w14:paraId="21BD18EA" w14:textId="23FF376F" w:rsidP="00F567EB" w:rsidRPr="00E33BFF">
      <w:pPr>
        <w:shd w:fill="FFFFFF" w:color="auto" w:val="clear"/>
        <w:spacing w:before="100" w:beforeAutospacing="1" w:after="100" w:afterAutospacing="1" w:line="240" w:lineRule="auto"/>
        <w:rPr>
          <w:kern w:val="0"/>
          <w14:ligatures w14:val="none"/>
          <w:color w:val="000000"/>
          <w:rFonts w:eastAsia="Times New Roman"/>
        </w:rPr>
      </w:pPr>
      <w:r>
        <w:rPr>
          <w:color w:val="000000"/>
        </w:rPr>
        <w:t>Timothy Witman - EPA - National Environmental Policy Act</w:t>
      </w:r>
    </w:p>
    <w:p w:rsidR="00F567EB" w:rsidRDefault="00F567EB" w14:paraId="256C457A" w14:textId="6D4DF7F0" w:rsidP="00F567EB" w:rsidRPr="00A33B29">
      <w:pPr>
        <w:shd w:fill="FFFFFF" w:color="auto" w:val="clear"/>
        <w:spacing w:before="100" w:beforeAutospacing="1" w:after="100" w:afterAutospacing="1" w:line="240" w:lineRule="auto"/>
        <w:rPr>
          <w:kern w:val="0"/>
          <w14:ligatures w14:val="none"/>
          <w:color w:val="000000"/>
          <w:rFonts w:eastAsia="Times New Roman"/>
        </w:rPr>
      </w:pPr>
      <w:r w:rsidRPr="00A33B29">
        <w:rPr>
          <w:kern w:val="0"/>
          <w14:ligatures w14:val="none"/>
          <w:color w:val="000000"/>
          <w:rFonts w:eastAsia="Times New Roman"/>
        </w:rPr>
        <w:t xml:space="preserve">RE: Request for </w:t>
      </w:r>
      <w:r w:rsidR="0039621D">
        <w:rPr>
          <w:kern w:val="0"/>
          <w14:ligatures w14:val="none"/>
          <w:color w:val="000000"/>
          <w:rFonts w:eastAsia="Times New Roman"/>
        </w:rPr>
        <w:t xml:space="preserve">an EIS (Environmental Impact Statement) on the new Maryland Airport Master Plan including full </w:t>
      </w:r>
      <w:r>
        <w:rPr>
          <w:kern w:val="0"/>
          <w14:ligatures w14:val="none"/>
          <w:color w:val="000000"/>
          <w:rFonts w:eastAsia="Times New Roman"/>
        </w:rPr>
        <w:t>p</w:t>
      </w:r>
      <w:r w:rsidRPr="00A33B29">
        <w:rPr>
          <w:kern w:val="0"/>
          <w14:ligatures w14:val="none"/>
          <w:color w:val="000000"/>
          <w:rFonts w:eastAsia="Times New Roman"/>
        </w:rPr>
        <w:t xml:space="preserve">ublic </w:t>
      </w:r>
      <w:r>
        <w:rPr>
          <w:kern w:val="0"/>
          <w14:ligatures w14:val="none"/>
          <w:color w:val="000000"/>
          <w:rFonts w:eastAsia="Times New Roman"/>
        </w:rPr>
        <w:t>p</w:t>
      </w:r>
      <w:r w:rsidRPr="00A33B29">
        <w:rPr>
          <w:kern w:val="0"/>
          <w14:ligatures w14:val="none"/>
          <w:color w:val="000000"/>
          <w:rFonts w:eastAsia="Times New Roman"/>
        </w:rPr>
        <w:t>articipation</w:t>
      </w:r>
      <w:r w:rsidR="0039621D">
        <w:rPr>
          <w:kern w:val="0"/>
          <w14:ligatures w14:val="none"/>
          <w:color w:val="000000"/>
          <w:rFonts w:eastAsia="Times New Roman"/>
        </w:rPr>
        <w:t xml:space="preserve">, including in scoping. </w:t>
      </w:r>
    </w:p>
    <w:p>
      <w:pPr>
        <w:shd w:fill="FFFFFF"/>
        <w:spacing w:before="100" w:after="100" w:line="240" w:lineRule="auto"/>
      </w:pPr>
      <w:r>
        <w:rPr>
          <w:color w:val="000000"/>
        </w:rPr>
      </w:r>
    </w:p>
    <w:p w:rsidR="00F567EB" w:rsidRDefault="00F567EB" w14:paraId="5B7AC604" w14:textId="5B20159D" w:rsidP="00F567EB" w:rsidRPr="00A33B29">
      <w:pPr>
        <w:spacing w:after="0" w:line="240" w:lineRule="auto"/>
        <w:rPr>
          <w:kern w:val="0"/>
          <w14:ligatures w14:val="none"/>
          <w:color w:val="000000"/>
          <w:rFonts w:eastAsia="Times New Roman"/>
        </w:rPr>
      </w:pPr>
      <w:r w:rsidRPr="00A33B29">
        <w:rPr>
          <w:kern w:val="0"/>
          <w14:ligatures w14:val="none"/>
          <w:color w:val="000000"/>
          <w:rFonts w:eastAsia="Times New Roman"/>
        </w:rPr>
        <w:t xml:space="preserve">We understand the FAA is facilitating </w:t>
      </w:r>
      <w:r>
        <w:rPr>
          <w:kern w:val="0"/>
          <w14:ligatures w14:val="none"/>
          <w:color w:val="000000"/>
          <w:rFonts w:eastAsia="Times New Roman"/>
        </w:rPr>
        <w:t>NEPA</w:t>
      </w:r>
      <w:r w:rsidRPr="00A33B29">
        <w:rPr>
          <w:kern w:val="0"/>
          <w14:ligatures w14:val="none"/>
          <w:color w:val="000000"/>
          <w:rFonts w:eastAsia="Times New Roman"/>
        </w:rPr>
        <w:t xml:space="preserve"> review </w:t>
      </w:r>
      <w:r>
        <w:rPr>
          <w:kern w:val="0"/>
          <w14:ligatures w14:val="none"/>
          <w:color w:val="000000"/>
          <w:rFonts w:eastAsia="Times New Roman"/>
        </w:rPr>
        <w:t>related to</w:t>
      </w:r>
      <w:r w:rsidRPr="00A33B29">
        <w:rPr>
          <w:kern w:val="0"/>
          <w14:ligatures w14:val="none"/>
          <w:color w:val="000000"/>
          <w:rFonts w:eastAsia="Times New Roman"/>
        </w:rPr>
        <w:t xml:space="preserve"> further expansion of Maryland Airport</w:t>
      </w:r>
      <w:r>
        <w:rPr>
          <w:kern w:val="0"/>
          <w14:ligatures w14:val="none"/>
          <w:color w:val="000000"/>
          <w:rFonts w:eastAsia="Times New Roman"/>
        </w:rPr>
        <w:t>.</w:t>
      </w:r>
      <w:r w:rsidRPr="00A33B29">
        <w:rPr>
          <w:kern w:val="0"/>
          <w14:ligatures w14:val="none"/>
          <w:color w:val="000000"/>
          <w:rFonts w:eastAsia="Times New Roman"/>
        </w:rPr>
        <w:t xml:space="preserve"> We understand the FAA is the lead federal agancy.  We have worked to  have the FAA become aware of MD Airport's past public participation </w:t>
      </w:r>
      <w:r>
        <w:rPr>
          <w:kern w:val="0"/>
          <w14:ligatures w14:val="none"/>
          <w:color w:val="000000"/>
          <w:rFonts w:eastAsia="Times New Roman"/>
        </w:rPr>
        <w:t xml:space="preserve">problems, health concerns, </w:t>
      </w:r>
      <w:r>
        <w:rPr>
          <w:kern w:val="0"/>
          <w14:ligatures w14:val="none"/>
          <w:color w:val="000000"/>
          <w:rFonts w:eastAsia="Times New Roman"/>
        </w:rPr>
        <w:t xml:space="preserve">serious environmental outstanding issues and inappropriate facilation of the NEPA process. and </w:t>
      </w:r>
    </w:p>
    <w:p>
      <w:pPr>
        <w:spacing w:after="0" w:line="240" w:lineRule="auto"/>
      </w:pPr>
      <w:r>
        <w:rPr>
          <w:color w:val="000000"/>
        </w:rPr>
        <w:t>The private airport is in need of holistic review. Y</w:t>
      </w:r>
      <w:r>
        <w:rPr>
          <w:color w:val="000000"/>
        </w:rPr>
        <w:t>et the FAA review of Maryland Airport continues in a piecemeal</w:t>
      </w:r>
      <w:r>
        <w:rPr>
          <w:color w:val="000000"/>
        </w:rPr>
        <w:t xml:space="preserve">, segmented </w:t>
      </w:r>
      <w:r>
        <w:rPr>
          <w:color w:val="000000"/>
        </w:rPr>
        <w:t>fashion, </w:t>
      </w:r>
      <w:r>
        <w:rPr>
          <w:color w:val="000000"/>
        </w:rPr>
        <w:t>without public outreach, against the basic principles of</w:t>
      </w:r>
      <w:r>
        <w:rPr>
          <w:color w:val="000000"/>
        </w:rPr>
        <w:t xml:space="preserve"> NEPA. </w:t>
      </w:r>
      <w:r>
        <w:rPr>
          <w:color w:val="000000"/>
        </w:rPr>
        <w:t xml:space="preserve">It is our </w:t>
      </w:r>
      <w:r>
        <w:rPr>
          <w:color w:val="000000"/>
        </w:rPr>
        <w:t>belief</w:t>
      </w:r>
      <w:r>
        <w:rPr>
          <w:color w:val="000000"/>
        </w:rPr>
        <w:t xml:space="preserve"> that F</w:t>
      </w:r>
      <w:r>
        <w:rPr>
          <w:color w:val="000000"/>
        </w:rPr>
        <w:t>AA</w:t>
      </w:r>
      <w:r>
        <w:rPr>
          <w:color w:val="000000"/>
        </w:rPr>
        <w:t xml:space="preserve">’s </w:t>
      </w:r>
      <w:r>
        <w:rPr>
          <w:color w:val="000000"/>
        </w:rPr>
        <w:t xml:space="preserve">proper </w:t>
      </w:r>
      <w:r>
        <w:rPr>
          <w:color w:val="000000"/>
        </w:rPr>
        <w:t>role in conducting</w:t>
      </w:r>
      <w:r>
        <w:rPr>
          <w:color w:val="000000"/>
        </w:rPr>
        <w:t xml:space="preserve"> its required environmental review </w:t>
      </w:r>
      <w:r>
        <w:rPr>
          <w:color w:val="000000"/>
        </w:rPr>
        <w:t xml:space="preserve">is developing facts and considering opinions from all parties including the public and other agencies. This is distinct from </w:t>
      </w:r>
      <w:r>
        <w:rPr>
          <w:color w:val="000000"/>
        </w:rPr>
        <w:t>the</w:t>
      </w:r>
      <w:r>
        <w:rPr>
          <w:color w:val="000000"/>
        </w:rPr>
        <w:t xml:space="preserve"> purpose of facilitating airport expansion</w:t>
      </w:r>
      <w:r>
        <w:rPr>
          <w:color w:val="000000"/>
        </w:rPr>
        <w:t>.</w:t>
      </w:r>
    </w:p>
    <w:p>
      <w:pPr>
        <w:spacing w:after="0" w:line="240" w:lineRule="auto"/>
      </w:pPr>
      <w:r>
        <w:rPr>
          <w:color w:val="000000"/>
        </w:rPr>
      </w:r>
    </w:p>
    <w:p>
      <w:pPr>
        <w:spacing w:after="0" w:line="240" w:lineRule="auto"/>
      </w:pPr>
      <w:r>
        <w:rPr>
          <w:color w:val="000000"/>
        </w:rPr>
      </w:r>
    </w:p>
    <w:p>
      <w:pPr>
        <w:spacing w:after="0" w:line="240" w:lineRule="auto"/>
      </w:pPr>
      <w:r>
        <w:rPr>
          <w:color w:val="000000"/>
        </w:rPr>
      </w:r>
    </w:p>
    <w:p>
      <w:pPr>
        <w:spacing w:after="0" w:line="240" w:lineRule="auto"/>
      </w:pPr>
      <w:r>
        <w:rPr>
          <w:color w:val="000000"/>
        </w:rPr>
      </w:r>
    </w:p>
    <w:p>
      <w:pPr>
        <w:spacing w:after="0" w:line="240" w:lineRule="auto"/>
      </w:pPr>
      <w:r>
        <w:rPr>
          <w:color w:val="000000"/>
        </w:rPr>
      </w:r>
    </w:p>
    <w:p>
      <w:pPr>
        <w:spacing w:after="0" w:line="240" w:lineRule="auto"/>
      </w:pPr>
      <w:r>
        <w:rPr>
          <w:color w:val="000000"/>
        </w:rPr>
      </w:r>
    </w:p>
    <w:p>
      <w:pPr>
        <w:spacing w:after="0" w:line="240" w:lineRule="auto"/>
      </w:pPr>
      <w:r>
        <w:rPr>
          <w:color w:val="000000"/>
        </w:rPr>
        <w:t xml:space="preserve"> In 2019, the ownership of the airport changed, and we understand the new private owner is working on a new Airport Master Plan. The 1999 An Environmental Impact Statement (EIS) on a new Airport Master Plan with full outreach, </w:t>
      </w:r>
      <w:r>
        <w:rPr>
          <w:kern w:val="0"/>
          <w14:ligatures w14:val="none"/>
          <w:color w:val="000000"/>
          <w:rFonts w:eastAsia="Times New Roman"/>
        </w:rPr>
        <w:t xml:space="preserve">public </w:t>
      </w:r>
      <w:r w:rsidRPr="00A33B29">
        <w:rPr>
          <w:kern w:val="0"/>
          <w14:ligatures w14:val="none"/>
          <w:color w:val="000000"/>
          <w:rFonts w:eastAsia="Times New Roman"/>
        </w:rPr>
        <w:t>education, and public participation</w:t>
      </w:r>
      <w:r>
        <w:rPr>
          <w:kern w:val="0"/>
          <w14:ligatures w14:val="none"/>
          <w:color w:val="000000"/>
          <w:rFonts w:eastAsia="Times New Roman"/>
        </w:rPr>
        <w:t xml:space="preserve"> </w:t>
      </w:r>
      <w:r w:rsidRPr="00A33B29">
        <w:rPr>
          <w:kern w:val="0"/>
          <w14:ligatures w14:val="none"/>
          <w:color w:val="000000"/>
          <w:rFonts w:eastAsia="Times New Roman"/>
        </w:rPr>
        <w:t xml:space="preserve">is </w:t>
      </w:r>
      <w:r>
        <w:rPr>
          <w:kern w:val="0"/>
          <w14:ligatures w14:val="none"/>
          <w:color w:val="000000"/>
          <w:rFonts w:eastAsia="Times New Roman"/>
        </w:rPr>
        <w:t>essential</w:t>
      </w:r>
      <w:r w:rsidRPr="00A33B29">
        <w:rPr>
          <w:kern w:val="0"/>
          <w14:ligatures w14:val="none"/>
          <w:color w:val="000000"/>
          <w:rFonts w:eastAsia="Times New Roman"/>
        </w:rPr>
        <w:t>.   </w:t>
      </w:r>
    </w:p>
    <w:p w:rsidR="00F567EB" w:rsidRDefault="00F567EB" w14:paraId="100B6FC2" w14:textId="67AFFEEF" w:rsidP="00F567EB" w:rsidRPr="00A33B29">
      <w:pPr>
        <w:shd w:fill="FFFFFF" w:color="auto" w:val="clear"/>
        <w:spacing w:before="100" w:beforeAutospacing="1" w:after="100" w:afterAutospacing="1" w:line="240" w:lineRule="auto"/>
        <w:rPr>
          <w:kern w:val="0"/>
          <w14:ligatures w14:val="none"/>
          <w:color w:val="000000"/>
          <w:rFonts w:eastAsia="Times New Roman"/>
        </w:rPr>
      </w:pPr>
      <w:r w:rsidRPr="00A33B29">
        <w:rPr>
          <w:kern w:val="0"/>
          <w14:ligatures w14:val="none"/>
          <w:color w:val="000000"/>
          <w:rFonts w:eastAsia="Times New Roman"/>
        </w:rPr>
        <w:t xml:space="preserve">It is </w:t>
      </w:r>
      <w:r>
        <w:rPr>
          <w:kern w:val="0"/>
          <w14:ligatures w14:val="none"/>
          <w:color w:val="000000"/>
          <w:rFonts w:eastAsia="Times New Roman"/>
        </w:rPr>
        <w:t>essential</w:t>
      </w:r>
      <w:r w:rsidRPr="00A33B29">
        <w:rPr>
          <w:kern w:val="0"/>
          <w14:ligatures w14:val="none"/>
          <w:color w:val="000000"/>
          <w:rFonts w:eastAsia="Times New Roman"/>
        </w:rPr>
        <w:t xml:space="preserve"> to </w:t>
      </w:r>
      <w:r>
        <w:rPr>
          <w:kern w:val="0"/>
          <w14:ligatures w14:val="none"/>
          <w:color w:val="000000"/>
          <w:rFonts w:eastAsia="Times New Roman"/>
        </w:rPr>
        <w:t>complete</w:t>
      </w:r>
      <w:r w:rsidRPr="00A33B29">
        <w:rPr>
          <w:kern w:val="0"/>
          <w14:ligatures w14:val="none"/>
          <w:color w:val="000000"/>
          <w:rFonts w:eastAsia="Times New Roman"/>
        </w:rPr>
        <w:t xml:space="preserve"> an Environmental Impact Statement (EIS) with community input, including during the scoping phase for the new Airport Master Plan: “Early involvement is critical to getting a sense of perspective about where and how the airport fits within the community and what concerns the community has and why."</w:t>
      </w:r>
      <w:r>
        <w:rPr>
          <w:kern w:val="0"/>
          <w14:ligatures w14:val="none"/>
          <w:rStyle w:val="FootnoteReference"/>
          <w:color w:val="000000"/>
          <w:rFonts w:eastAsia="Times New Roman"/>
        </w:rPr>
        <w:footnoteReference w:id="1"/>
      </w:r>
      <w:r w:rsidRPr="00A33B29">
        <w:rPr>
          <w:kern w:val="0"/>
          <w14:ligatures w14:val="none"/>
          <w:color w:val="000000"/>
          <w:rFonts w:eastAsia="Times New Roman"/>
        </w:rPr>
        <w:t xml:space="preserve"> All the previous expansions are based on an Airport Master Plan </w:t>
      </w:r>
      <w:r>
        <w:rPr>
          <w:kern w:val="0"/>
          <w14:ligatures w14:val="none"/>
          <w:color w:val="000000"/>
          <w:rFonts w:eastAsia="Times New Roman"/>
        </w:rPr>
        <w:t>completed before the turn of the century. It was done</w:t>
      </w:r>
      <w:r w:rsidRPr="00A33B29">
        <w:rPr>
          <w:kern w:val="0"/>
          <w14:ligatures w14:val="none"/>
          <w:color w:val="000000"/>
          <w:rFonts w:eastAsia="Times New Roman"/>
        </w:rPr>
        <w:t>, with no public participation, in 1999</w:t>
      </w:r>
      <w:r>
        <w:rPr>
          <w:kern w:val="0"/>
          <w14:ligatures w14:val="none"/>
          <w:color w:val="000000"/>
          <w:rFonts w:eastAsia="Times New Roman"/>
        </w:rPr>
        <w:t xml:space="preserve">. This </w:t>
      </w:r>
      <w:r w:rsidR="002D63B3">
        <w:rPr>
          <w:kern w:val="0"/>
          <w14:ligatures w14:val="none"/>
          <w:color w:val="000000"/>
          <w:rFonts w:eastAsia="Times New Roman"/>
        </w:rPr>
        <w:t xml:space="preserve">lack of transparency </w:t>
      </w:r>
      <w:r>
        <w:rPr>
          <w:kern w:val="0"/>
          <w14:ligatures w14:val="none"/>
          <w:color w:val="000000"/>
          <w:rFonts w:eastAsia="Times New Roman"/>
        </w:rPr>
        <w:t>has caused mistrust in the community.</w:t>
      </w:r>
    </w:p>
    <w:p w:rsidR="00F567EB" w:rsidRDefault="00F567EB" w14:paraId="26D23A0B" w14:textId="77777777" w:rsidP="00F567EB">
      <w:pPr>
        <w:shd w:fill="FFFFFF" w:color="auto" w:val="clear"/>
        <w:spacing w:before="100" w:beforeAutospacing="1" w:after="100" w:afterAutospacing="1" w:line="240" w:lineRule="auto"/>
        <w:rPr>
          <w:kern w:val="0"/>
          <w14:ligatures w14:val="none"/>
          <w:color w:val="000000"/>
          <w:rFonts w:eastAsia="Times New Roman"/>
        </w:rPr>
      </w:pPr>
      <w:r w:rsidRPr="00A33B29">
        <w:rPr>
          <w:kern w:val="0"/>
          <w14:ligatures w14:val="none"/>
          <w:color w:val="000000"/>
          <w:rFonts w:eastAsia="Times New Roman"/>
        </w:rPr>
        <w:t xml:space="preserve">It appears the FAA </w:t>
      </w:r>
      <w:r>
        <w:rPr>
          <w:kern w:val="0"/>
          <w14:ligatures w14:val="none"/>
          <w:color w:val="000000"/>
          <w:rFonts w:eastAsia="Times New Roman"/>
        </w:rPr>
        <w:t>intends</w:t>
      </w:r>
      <w:r w:rsidRPr="00A33B29">
        <w:rPr>
          <w:kern w:val="0"/>
          <w14:ligatures w14:val="none"/>
          <w:color w:val="000000"/>
          <w:rFonts w:eastAsia="Times New Roman"/>
        </w:rPr>
        <w:t xml:space="preserve"> to continue </w:t>
      </w:r>
      <w:r>
        <w:rPr>
          <w:kern w:val="0"/>
          <w14:ligatures w14:val="none"/>
          <w:color w:val="000000"/>
          <w:rFonts w:eastAsia="Times New Roman"/>
        </w:rPr>
        <w:t>with a</w:t>
      </w:r>
      <w:r w:rsidRPr="00A33B29">
        <w:rPr>
          <w:kern w:val="0"/>
          <w14:ligatures w14:val="none"/>
          <w:color w:val="000000"/>
          <w:rFonts w:eastAsia="Times New Roman"/>
        </w:rPr>
        <w:t xml:space="preserve"> segment</w:t>
      </w:r>
      <w:r>
        <w:rPr>
          <w:kern w:val="0"/>
          <w14:ligatures w14:val="none"/>
          <w:color w:val="000000"/>
          <w:rFonts w:eastAsia="Times New Roman"/>
        </w:rPr>
        <w:t>ed, privatized,</w:t>
      </w:r>
      <w:r w:rsidRPr="00A33B29">
        <w:rPr>
          <w:kern w:val="0"/>
          <w14:ligatures w14:val="none"/>
          <w:color w:val="000000"/>
          <w:rFonts w:eastAsia="Times New Roman"/>
        </w:rPr>
        <w:t xml:space="preserve"> approach.  The FAA recently issued a Categorical E</w:t>
      </w:r>
      <w:r>
        <w:rPr>
          <w:kern w:val="0"/>
          <w14:ligatures w14:val="none"/>
          <w:color w:val="000000"/>
          <w:rFonts w:eastAsia="Times New Roman"/>
        </w:rPr>
        <w:t>xclusion</w:t>
      </w:r>
      <w:r w:rsidRPr="00A33B29">
        <w:rPr>
          <w:kern w:val="0"/>
          <w14:ligatures w14:val="none"/>
          <w:color w:val="000000"/>
          <w:rFonts w:eastAsia="Times New Roman"/>
        </w:rPr>
        <w:t xml:space="preserve"> (</w:t>
      </w:r>
      <w:proofErr w:type="spellStart"/>
      <w:r w:rsidRPr="00A33B29">
        <w:rPr>
          <w:kern w:val="0"/>
          <w14:ligatures w14:val="none"/>
          <w:color w:val="000000"/>
          <w:rFonts w:eastAsia="Times New Roman"/>
        </w:rPr>
        <w:t>CatEx</w:t>
      </w:r>
      <w:proofErr w:type="spellEnd"/>
      <w:r w:rsidRPr="00A33B29">
        <w:rPr>
          <w:kern w:val="0"/>
          <w14:ligatures w14:val="none"/>
          <w:color w:val="000000"/>
          <w:rFonts w:eastAsia="Times New Roman"/>
        </w:rPr>
        <w:t xml:space="preserve">) for further </w:t>
      </w:r>
      <w:r w:rsidRPr="00A33B29">
        <w:rPr>
          <w:kern w:val="0"/>
          <w14:ligatures w14:val="none"/>
          <w:color w:val="000000"/>
          <w:rFonts w:eastAsia="Times New Roman"/>
        </w:rPr>
        <w:t>expansion work at Maryland Airport</w:t>
        <w:lastRenderedPageBreak/>
      </w:r>
      <w:r>
        <w:rPr>
          <w:kern w:val="0"/>
          <w14:ligatures w14:val="none"/>
          <w:color w:val="000000"/>
          <w:rFonts w:eastAsia="Times New Roman"/>
        </w:rPr>
        <w:t xml:space="preserve">, without any </w:t>
      </w:r>
      <w:r w:rsidRPr="00A33B29">
        <w:rPr>
          <w:kern w:val="0"/>
          <w14:ligatures w14:val="none"/>
          <w:color w:val="000000"/>
          <w:rFonts w:eastAsia="Times New Roman"/>
        </w:rPr>
        <w:t>public involvement</w:t>
      </w:r>
      <w:r>
        <w:rPr>
          <w:kern w:val="0"/>
          <w14:ligatures w14:val="none"/>
          <w:color w:val="000000"/>
          <w:rFonts w:eastAsia="Times New Roman"/>
        </w:rPr>
        <w:t xml:space="preserve"> – even though the issue of the utter failure of the FAA to do outreach and involve the public had previously been forcefully called to its attention. </w:t>
      </w:r>
      <w:r w:rsidRPr="00A33B29">
        <w:rPr>
          <w:kern w:val="0"/>
          <w14:ligatures w14:val="none"/>
          <w:color w:val="000000"/>
          <w:rFonts w:eastAsia="Times New Roman"/>
        </w:rPr>
        <w:t xml:space="preserve"> The FAA continues to </w:t>
      </w:r>
      <w:r>
        <w:rPr>
          <w:kern w:val="0"/>
          <w14:ligatures w14:val="none"/>
          <w:color w:val="000000"/>
          <w:rFonts w:eastAsia="Times New Roman"/>
        </w:rPr>
        <w:t>act without</w:t>
      </w:r>
      <w:r w:rsidRPr="00A33B29">
        <w:rPr>
          <w:kern w:val="0"/>
          <w14:ligatures w14:val="none"/>
          <w:color w:val="000000"/>
          <w:rFonts w:eastAsia="Times New Roman"/>
        </w:rPr>
        <w:t xml:space="preserve"> transparency in </w:t>
      </w:r>
      <w:r>
        <w:rPr>
          <w:kern w:val="0"/>
          <w14:ligatures w14:val="none"/>
          <w:color w:val="000000"/>
          <w:rFonts w:eastAsia="Times New Roman"/>
        </w:rPr>
        <w:t>its permitting</w:t>
      </w:r>
      <w:r w:rsidRPr="00A33B29">
        <w:rPr>
          <w:kern w:val="0"/>
          <w14:ligatures w14:val="none"/>
          <w:color w:val="000000"/>
          <w:rFonts w:eastAsia="Times New Roman"/>
        </w:rPr>
        <w:t xml:space="preserve"> action</w:t>
      </w:r>
      <w:r>
        <w:rPr>
          <w:kern w:val="0"/>
          <w14:ligatures w14:val="none"/>
          <w:color w:val="000000"/>
          <w:rFonts w:eastAsia="Times New Roman"/>
        </w:rPr>
        <w:t>s regarding Maryland Airport</w:t>
      </w:r>
      <w:r w:rsidRPr="00A33B29">
        <w:rPr>
          <w:kern w:val="0"/>
          <w14:ligatures w14:val="none"/>
          <w:color w:val="000000"/>
          <w:rFonts w:eastAsia="Times New Roman"/>
        </w:rPr>
        <w:t xml:space="preserve">.  The </w:t>
      </w:r>
      <w:proofErr w:type="spellStart"/>
      <w:r w:rsidRPr="00A33B29">
        <w:rPr>
          <w:kern w:val="0"/>
          <w14:ligatures w14:val="none"/>
          <w:color w:val="000000"/>
          <w:rFonts w:eastAsia="Times New Roman"/>
        </w:rPr>
        <w:t>CatEx</w:t>
      </w:r>
      <w:proofErr w:type="spellEnd"/>
      <w:r w:rsidRPr="00A33B29">
        <w:rPr>
          <w:kern w:val="0"/>
          <w14:ligatures w14:val="none"/>
          <w:color w:val="000000"/>
          <w:rFonts w:eastAsia="Times New Roman"/>
        </w:rPr>
        <w:t xml:space="preserve"> allows the construction of airport aprons, adding additional impervious surfaces in the Mattawoman Creek watershed.  The FAA is aware that Mattawoman Creek was identified as being on the tipping point for irreversible degradation in the 2012 Inter-agency Task Force report, The Case for Protection of the Watershed Resources of Mattawoman Creek</w:t>
      </w:r>
      <w:r>
        <w:rPr>
          <w:kern w:val="0"/>
          <w14:ligatures w14:val="none"/>
          <w:color w:val="000000"/>
          <w:rFonts w:eastAsia="Times New Roman"/>
        </w:rPr>
        <w:t xml:space="preserve"> </w:t>
      </w:r>
      <w:hyperlink w:history="1" r:id="rId8">
        <w:r w:rsidRPr="00A33B29">
          <w:rPr>
            <w:kern w:val="0"/>
            <w14:ligatures w14:val="none"/>
            <w:rStyle w:val="Hyperlink"/>
            <w:rFonts w:eastAsia="Times New Roman"/>
          </w:rPr>
          <w:t> https://dnr.maryland.gov/fisheries/Documents/tredmanAlliance_Presentation.pdf</w:t>
        </w:r>
      </w:hyperlink>
      <w:r w:rsidRPr="00A33B29">
        <w:rPr>
          <w:kern w:val="0"/>
          <w14:ligatures w14:val="none"/>
          <w:color w:val="000000"/>
          <w:rFonts w:eastAsia="Times New Roman"/>
        </w:rPr>
        <w:t xml:space="preserve"> .  </w:t>
      </w:r>
    </w:p>
    <w:p w:rsidR="00F567EB" w:rsidRDefault="00F567EB" w14:paraId="21CB12F6" w14:textId="60EBB2F6" w:rsidP="00F567EB" w:rsidRPr="00A33B29">
      <w:pPr>
        <w:shd w:fill="FFFFFF" w:color="auto" w:val="clear"/>
        <w:spacing w:before="100" w:beforeAutospacing="1" w:after="100" w:afterAutospacing="1" w:line="240" w:lineRule="auto"/>
        <w:rPr>
          <w:kern w:val="0"/>
          <w14:ligatures w14:val="none"/>
          <w:color w:val="000000"/>
          <w:rFonts w:eastAsia="Times New Roman"/>
        </w:rPr>
      </w:pPr>
      <w:r w:rsidRPr="00A33B29">
        <w:rPr>
          <w:kern w:val="0"/>
          <w14:ligatures w14:val="none"/>
          <w:color w:val="000000"/>
          <w:rFonts w:eastAsia="Times New Roman"/>
        </w:rPr>
        <w:t>Additionally, since 2018, Charles County has on numerous occasions removed sections of the Watershed Conservation District</w:t>
      </w:r>
      <w:r>
        <w:rPr>
          <w:kern w:val="0"/>
          <w14:ligatures w14:val="none"/>
          <w:color w:val="000000"/>
          <w:rFonts w:eastAsia="Times New Roman"/>
        </w:rPr>
        <w:t xml:space="preserve"> </w:t>
      </w:r>
      <w:r w:rsidRPr="00A33B29">
        <w:rPr>
          <w:kern w:val="0"/>
          <w14:ligatures w14:val="none"/>
          <w:color w:val="000000"/>
          <w:rFonts w:eastAsia="Times New Roman"/>
        </w:rPr>
        <w:t>(WCD)</w:t>
      </w:r>
      <w:r>
        <w:rPr>
          <w:kern w:val="0"/>
          <w14:ligatures w14:val="none"/>
          <w:color w:val="000000"/>
          <w:rFonts w:eastAsia="Times New Roman"/>
        </w:rPr>
        <w:t>, thereby</w:t>
      </w:r>
      <w:r w:rsidRPr="00A33B29">
        <w:rPr>
          <w:kern w:val="0"/>
          <w14:ligatures w14:val="none"/>
          <w:color w:val="000000"/>
          <w:rFonts w:eastAsia="Times New Roman"/>
        </w:rPr>
        <w:t xml:space="preserve"> removing environmental protection </w:t>
      </w:r>
      <w:r>
        <w:rPr>
          <w:kern w:val="0"/>
          <w14:ligatures w14:val="none"/>
          <w:color w:val="000000"/>
          <w:rFonts w:eastAsia="Times New Roman"/>
        </w:rPr>
        <w:t>of</w:t>
      </w:r>
      <w:r w:rsidRPr="00A33B29">
        <w:rPr>
          <w:kern w:val="0"/>
          <w14:ligatures w14:val="none"/>
          <w:color w:val="000000"/>
          <w:rFonts w:eastAsia="Times New Roman"/>
        </w:rPr>
        <w:t xml:space="preserve"> Mattawoman Creek. The health indicators in Mattawoman Creek have changed</w:t>
      </w:r>
      <w:r>
        <w:rPr>
          <w:kern w:val="0"/>
          <w14:ligatures w14:val="none"/>
          <w:color w:val="000000"/>
          <w:rFonts w:eastAsia="Times New Roman"/>
        </w:rPr>
        <w:t>, making caution more important than ever</w:t>
      </w:r>
      <w:r w:rsidRPr="00A33B29">
        <w:rPr>
          <w:kern w:val="0"/>
          <w14:ligatures w14:val="none"/>
          <w:color w:val="000000"/>
          <w:rFonts w:eastAsia="Times New Roman"/>
        </w:rPr>
        <w:t xml:space="preserve">. Without further up-to-date study, it is inappropriate for the FAA to </w:t>
      </w:r>
      <w:r>
        <w:rPr>
          <w:kern w:val="0"/>
          <w14:ligatures w14:val="none"/>
          <w:color w:val="000000"/>
          <w:rFonts w:eastAsia="Times New Roman"/>
        </w:rPr>
        <w:t>do anything that might pave the way for</w:t>
      </w:r>
      <w:r w:rsidRPr="00A33B29">
        <w:rPr>
          <w:kern w:val="0"/>
          <w14:ligatures w14:val="none"/>
          <w:color w:val="000000"/>
          <w:rFonts w:eastAsia="Times New Roman"/>
        </w:rPr>
        <w:t xml:space="preserve"> additional impervious surface or forest loss in the Mattawoman Creek watershed</w:t>
      </w:r>
      <w:r>
        <w:rPr>
          <w:kern w:val="0"/>
          <w14:ligatures w14:val="none"/>
          <w:color w:val="000000"/>
          <w:rFonts w:eastAsia="Times New Roman"/>
        </w:rPr>
        <w:t xml:space="preserve">. </w:t>
      </w:r>
      <w:r w:rsidR="00F80FA9">
        <w:rPr>
          <w:kern w:val="0"/>
          <w14:ligatures w14:val="none"/>
          <w:color w:val="000000"/>
          <w:rFonts w:eastAsia="Times New Roman"/>
        </w:rPr>
        <w:t xml:space="preserve">The apron work should have been studied in an EIS, not a </w:t>
      </w:r>
      <w:proofErr w:type="spellStart"/>
      <w:r w:rsidR="00F80FA9">
        <w:rPr>
          <w:kern w:val="0"/>
          <w14:ligatures w14:val="none"/>
          <w:color w:val="000000"/>
          <w:rFonts w:eastAsia="Times New Roman"/>
        </w:rPr>
        <w:t>CatEx</w:t>
      </w:r>
      <w:proofErr w:type="spellEnd"/>
      <w:r w:rsidR="00F80FA9">
        <w:rPr>
          <w:kern w:val="0"/>
          <w14:ligatures w14:val="none"/>
          <w:color w:val="000000"/>
          <w:rFonts w:eastAsia="Times New Roman"/>
        </w:rPr>
        <w:t xml:space="preserve">. </w:t>
      </w:r>
    </w:p>
    <w:p w:rsidR="00F80FA9" w:rsidRDefault="00F567EB" w14:paraId="75665B30" w14:textId="1131693A" w:rsidP="00F567EB">
      <w:pPr>
        <w:shd w:fill="FFFFFF" w:color="auto" w:val="clear"/>
        <w:spacing w:before="100" w:beforeAutospacing="1" w:after="100" w:afterAutospacing="1" w:line="240" w:lineRule="auto"/>
        <w:rPr>
          <w:kern w:val="0"/>
          <w14:ligatures w14:val="none"/>
          <w:color w:val="000000"/>
          <w:rFonts w:eastAsia="Times New Roman"/>
        </w:rPr>
      </w:pPr>
      <w:r w:rsidRPr="00A33B29">
        <w:rPr>
          <w:kern w:val="0"/>
          <w14:ligatures w14:val="none"/>
          <w:color w:val="000000"/>
          <w:rFonts w:eastAsia="Times New Roman"/>
        </w:rPr>
        <w:t xml:space="preserve">An EIS on the new Airport Master Plan is </w:t>
      </w:r>
      <w:r>
        <w:rPr>
          <w:kern w:val="0"/>
          <w14:ligatures w14:val="none"/>
          <w:color w:val="000000"/>
          <w:rFonts w:eastAsia="Times New Roman"/>
        </w:rPr>
        <w:t xml:space="preserve">urgently needed </w:t>
      </w:r>
      <w:r w:rsidRPr="00BE214E">
        <w:rPr>
          <w:kern w:val="0"/>
          <w14:ligatures w14:val="none"/>
          <w:color w:val="000000"/>
          <w:rFonts w:eastAsia="Times New Roman"/>
        </w:rPr>
        <w:t>before any other NEPA action</w:t>
      </w:r>
      <w:r w:rsidR="00F80FA9">
        <w:rPr>
          <w:kern w:val="0"/>
          <w14:ligatures w14:val="none"/>
          <w:color w:val="000000"/>
          <w:rFonts w:eastAsia="Times New Roman"/>
        </w:rPr>
        <w:t xml:space="preserve">. The impacts of the </w:t>
      </w:r>
      <w:proofErr w:type="spellStart"/>
      <w:r w:rsidR="00F80FA9">
        <w:rPr>
          <w:kern w:val="0"/>
          <w14:ligatures w14:val="none"/>
          <w:color w:val="000000"/>
          <w:rFonts w:eastAsia="Times New Roman"/>
        </w:rPr>
        <w:t>CatEx</w:t>
      </w:r>
      <w:proofErr w:type="spellEnd"/>
      <w:r w:rsidR="00F80FA9">
        <w:rPr>
          <w:kern w:val="0"/>
          <w14:ligatures w14:val="none"/>
          <w:color w:val="000000"/>
          <w:rFonts w:eastAsia="Times New Roman"/>
        </w:rPr>
        <w:t xml:space="preserve"> must be included in this study</w:t>
      </w:r>
      <w:r w:rsidRPr="00BE214E">
        <w:rPr>
          <w:kern w:val="0"/>
          <w14:ligatures w14:val="none"/>
          <w:color w:val="000000"/>
          <w:rFonts w:eastAsia="Times New Roman"/>
        </w:rPr>
        <w:t xml:space="preserve">. </w:t>
      </w:r>
    </w:p>
    <w:p w:rsidR="00F567EB" w:rsidRDefault="00F80FA9" w14:paraId="06A324AA" w14:textId="2A00E44C" w:rsidP="00F567EB">
      <w:pPr>
        <w:shd w:fill="FFFFFF" w:color="auto" w:val="clea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I</w:t>
      </w:r>
      <w:r w:rsidR="00F567EB" w:rsidRPr="00A33B29">
        <w:rPr>
          <w:kern w:val="0"/>
          <w14:ligatures w14:val="none"/>
          <w:color w:val="000000"/>
          <w:rFonts w:eastAsia="Times New Roman"/>
        </w:rPr>
        <w:t xml:space="preserve">t is appropriate to note that there </w:t>
      </w:r>
      <w:r w:rsidR="00F567EB">
        <w:rPr>
          <w:kern w:val="0"/>
          <w14:ligatures w14:val="none"/>
          <w:color w:val="000000"/>
          <w:rFonts w:eastAsia="Times New Roman"/>
        </w:rPr>
        <w:t>have been</w:t>
      </w:r>
      <w:r w:rsidR="00F567EB" w:rsidRPr="00A33B29">
        <w:rPr>
          <w:kern w:val="0"/>
          <w14:ligatures w14:val="none"/>
          <w:color w:val="000000"/>
          <w:rFonts w:eastAsia="Times New Roman"/>
        </w:rPr>
        <w:t xml:space="preserve"> many abnormalities in the past NEPA process</w:t>
      </w:r>
      <w:r w:rsidR="00F567EB">
        <w:rPr>
          <w:kern w:val="0"/>
          <w14:ligatures w14:val="none"/>
          <w:color w:val="000000"/>
          <w:rFonts w:eastAsia="Times New Roman"/>
        </w:rPr>
        <w:t xml:space="preserve"> on this project</w:t>
      </w:r>
      <w:r w:rsidR="00F567EB" w:rsidRPr="00A33B29">
        <w:rPr>
          <w:kern w:val="0"/>
          <w14:ligatures w14:val="none"/>
          <w:color w:val="000000"/>
          <w:rFonts w:eastAsia="Times New Roman"/>
        </w:rPr>
        <w:t>. </w:t>
      </w:r>
      <w:r>
        <w:rPr>
          <w:kern w:val="0"/>
          <w14:ligatures w14:val="none"/>
          <w:color w:val="000000"/>
          <w:rFonts w:eastAsia="Times New Roman"/>
        </w:rPr>
        <w:t>Below is a summary of these abnormalities.</w:t>
      </w:r>
    </w:p>
    <w:p w:rsidR="00F567EB" w:rsidRDefault="00F567EB" w14:paraId="546A8C61" w14:textId="77777777" w:rsidP="00F567EB">
      <w:pPr>
        <w:shd w:fill="FFFFFF" w:color="auto" w:val="clea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Summary of abnormalities:</w:t>
      </w:r>
    </w:p>
    <w:p w:rsidR="00F567EB" w:rsidRDefault="00F567EB" w14:paraId="16985662" w14:textId="77777777" w:rsidP="00F567EB" w:rsidRPr="009D71F9">
      <w:pPr>
        <w:shd w:fill="FFFFFF" w:color="auto" w:val="clear"/>
        <w:pStyle w:val="ListParagraph"/>
        <w:numPr>
          <w:ilvl w:val="0"/>
          <w:numId w:val="1"/>
        </w:numPr>
        <w:spacing w:before="100" w:beforeAutospacing="1" w:after="100" w:afterAutospacing="1" w:line="240" w:lineRule="auto"/>
        <w:rPr>
          <w:kern w:val="0"/>
          <w14:ligatures w14:val="none"/>
          <w:color w:val="000000"/>
          <w:rFonts w:eastAsia="Times New Roman"/>
        </w:rPr>
      </w:pPr>
      <w:r w:rsidRPr="009D71F9">
        <w:rPr>
          <w:kern w:val="0"/>
          <w14:ligatures w14:val="none"/>
          <w:color w:val="000000"/>
          <w:rFonts w:eastAsia="Times New Roman"/>
        </w:rPr>
        <w:t>Public involvement, public outreach, and genuine effective notice has been wholly absent.</w:t>
      </w:r>
    </w:p>
    <w:p w:rsidR="00F567EB" w:rsidRDefault="00F567EB" w14:paraId="6D36ABB7" w14:textId="7217503E" w:rsidP="00F567EB">
      <w:pPr>
        <w:shd w:fill="FFFFFF" w:color="auto" w:val="clear"/>
        <w:pStyle w:val="ListParagraph"/>
        <w:numPr>
          <w:ilvl w:val="0"/>
          <w:numId w:val="1"/>
        </w:numP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The FAA inappropriately and against the interests of the general public allowed expansion work on the airport relying on a long-expired and long-irrelevant</w:t>
      </w:r>
      <w:r w:rsidR="00F80FA9">
        <w:rPr>
          <w:kern w:val="0"/>
          <w14:ligatures w14:val="none"/>
          <w:color w:val="000000"/>
          <w:rFonts w:eastAsia="Times New Roman"/>
        </w:rPr>
        <w:t xml:space="preserve"> FONSI</w:t>
      </w:r>
      <w:r>
        <w:rPr>
          <w:kern w:val="0"/>
          <w14:ligatures w14:val="none"/>
          <w:color w:val="000000"/>
          <w:rFonts w:eastAsia="Times New Roman"/>
        </w:rPr>
        <w:t>.</w:t>
      </w:r>
      <w:r w:rsidR="00810F41" w:rsidRPr="00810F41">
        <w:rPr>
          <w:kern w:val="0"/>
          <w14:ligatures w14:val="none"/>
          <w:color w:val="000000"/>
          <w:rFonts w:eastAsia="Times New Roman"/>
        </w:rPr>
        <w:t xml:space="preserve"> </w:t>
      </w:r>
      <w:r w:rsidR="00810F41">
        <w:rPr>
          <w:kern w:val="0"/>
          <w14:ligatures w14:val="none"/>
          <w:rStyle w:val="FootnoteReference"/>
          <w:color w:val="000000"/>
          <w:rFonts w:eastAsia="Times New Roman"/>
        </w:rPr>
        <w:footnoteReference w:id="2"/>
      </w:r>
      <w:r w:rsidR="00810F41">
        <w:rPr>
          <w:kern w:val="0"/>
          <w14:ligatures w14:val="none"/>
          <w:color w:val="000000"/>
          <w:rFonts w:eastAsia="Times New Roman"/>
        </w:rPr>
        <w:t xml:space="preserve">  </w:t>
      </w:r>
      <w:r w:rsidR="00810F41">
        <w:rPr>
          <w:kern w:val="0"/>
          <w14:ligatures w14:val="none"/>
          <w:rStyle w:val="FootnoteReference"/>
          <w:color w:val="000000"/>
          <w:rFonts w:eastAsia="Times New Roman"/>
        </w:rPr>
        <w:footnoteReference w:id="3"/>
      </w:r>
      <w:r w:rsidR="00810F41" w:rsidRPr="00A33B29">
        <w:rPr>
          <w:kern w:val="0"/>
          <w14:ligatures w14:val="none"/>
          <w:color w:val="000000"/>
          <w:rFonts w:cs="Times New Roman" w:eastAsia="Times New Roman"/>
          <w:szCs w:val="28"/>
        </w:rPr>
        <w:t> </w:t>
      </w:r>
    </w:p>
    <w:p w:rsidR="00F567EB" w:rsidRDefault="00F567EB" w14:paraId="65667B92" w14:textId="714DF951" w:rsidP="00F567EB">
      <w:pPr>
        <w:shd w:fill="FFFFFF" w:color="auto" w:val="clear"/>
        <w:pStyle w:val="ListParagraph"/>
        <w:numPr>
          <w:ilvl w:val="0"/>
          <w:numId w:val="1"/>
        </w:numP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 xml:space="preserve">Eight years </w:t>
      </w:r>
      <w:proofErr w:type="gramStart"/>
      <w:r>
        <w:rPr>
          <w:kern w:val="0"/>
          <w14:ligatures w14:val="none"/>
          <w:color w:val="000000"/>
          <w:rFonts w:eastAsia="Times New Roman"/>
        </w:rPr>
        <w:t>ago</w:t>
      </w:r>
      <w:proofErr w:type="gramEnd"/>
      <w:r>
        <w:rPr>
          <w:kern w:val="0"/>
          <w14:ligatures w14:val="none"/>
          <w:color w:val="000000"/>
          <w:rFonts w:eastAsia="Times New Roman"/>
        </w:rPr>
        <w:t xml:space="preserve"> FAA did produce a draft Supplemental EA, which failed as a document and process because it failed to consider critically important issues. In the face of </w:t>
      </w:r>
      <w:r w:rsidR="00F80FA9">
        <w:rPr>
          <w:kern w:val="0"/>
          <w14:ligatures w14:val="none"/>
          <w:color w:val="000000"/>
          <w:rFonts w:eastAsia="Times New Roman"/>
        </w:rPr>
        <w:t>significant issues raised</w:t>
      </w:r>
      <w:r>
        <w:rPr>
          <w:kern w:val="0"/>
          <w14:ligatures w14:val="none"/>
          <w:color w:val="000000"/>
          <w:rFonts w:eastAsia="Times New Roman"/>
        </w:rPr>
        <w:t xml:space="preserve"> by several federal agencies, </w:t>
      </w:r>
      <w:proofErr w:type="gramStart"/>
      <w:r>
        <w:rPr>
          <w:kern w:val="0"/>
          <w14:ligatures w14:val="none"/>
          <w:color w:val="000000"/>
          <w:rFonts w:eastAsia="Times New Roman"/>
        </w:rPr>
        <w:t>FAA</w:t>
        <w:lastRenderedPageBreak/>
      </w:r>
      <w:proofErr w:type="gramEnd"/>
      <w:r>
        <w:rPr>
          <w:kern w:val="0"/>
          <w14:ligatures w14:val="none"/>
          <w:color w:val="000000"/>
          <w:rFonts w:eastAsia="Times New Roman"/>
        </w:rPr>
        <w:t xml:space="preserve"> did nothing in public for years, but apparently continued to form a relationship with the</w:t>
      </w:r>
      <w:r w:rsidR="002D63B3">
        <w:rPr>
          <w:kern w:val="0"/>
          <w14:ligatures w14:val="none"/>
          <w:color w:val="000000"/>
          <w:rFonts w:eastAsia="Times New Roman"/>
        </w:rPr>
        <w:t xml:space="preserve"> new</w:t>
      </w:r>
      <w:r>
        <w:rPr>
          <w:kern w:val="0"/>
          <w14:ligatures w14:val="none"/>
          <w:color w:val="000000"/>
          <w:rFonts w:eastAsia="Times New Roman"/>
        </w:rPr>
        <w:t xml:space="preserve"> applicant, outside of public view.</w:t>
      </w:r>
    </w:p>
    <w:p w:rsidR="00F567EB" w:rsidRDefault="00F567EB" w14:paraId="279F860E" w14:textId="576279C2" w:rsidP="00F567EB">
      <w:pPr>
        <w:shd w:fill="FFFFFF" w:color="auto" w:val="clear"/>
        <w:pStyle w:val="ListParagraph"/>
        <w:numPr>
          <w:ilvl w:val="0"/>
          <w:numId w:val="1"/>
        </w:numP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Charles County relied on the</w:t>
      </w:r>
      <w:r w:rsidR="00E04729">
        <w:rPr>
          <w:kern w:val="0"/>
          <w14:ligatures w14:val="none"/>
          <w:color w:val="000000"/>
          <w:rFonts w:eastAsia="Times New Roman"/>
        </w:rPr>
        <w:t xml:space="preserve"> </w:t>
      </w:r>
      <w:r>
        <w:rPr>
          <w:kern w:val="0"/>
          <w14:ligatures w14:val="none"/>
          <w:color w:val="000000"/>
          <w:rFonts w:eastAsia="Times New Roman"/>
        </w:rPr>
        <w:t xml:space="preserve">long-expired and irrelevant </w:t>
      </w:r>
      <w:r w:rsidR="00E04729">
        <w:rPr>
          <w:kern w:val="0"/>
          <w14:ligatures w14:val="none"/>
          <w:color w:val="000000"/>
          <w:rFonts w:eastAsia="Times New Roman"/>
        </w:rPr>
        <w:t>FONSI</w:t>
      </w:r>
      <w:r>
        <w:rPr>
          <w:kern w:val="0"/>
          <w14:ligatures w14:val="none"/>
          <w:color w:val="000000"/>
          <w:rFonts w:eastAsia="Times New Roman"/>
        </w:rPr>
        <w:t xml:space="preserve"> to justify removal of large parts of the Watershed Conservation District. County planning staff told the planning commission that its concerns had all been answered in the old </w:t>
      </w:r>
      <w:r w:rsidR="00E04729">
        <w:rPr>
          <w:kern w:val="0"/>
          <w14:ligatures w14:val="none"/>
          <w:color w:val="000000"/>
          <w:rFonts w:eastAsia="Times New Roman"/>
        </w:rPr>
        <w:t>FONSI</w:t>
      </w:r>
      <w:r>
        <w:rPr>
          <w:kern w:val="0"/>
          <w14:ligatures w14:val="none"/>
          <w:color w:val="000000"/>
          <w:rFonts w:eastAsia="Times New Roman"/>
        </w:rPr>
        <w:t xml:space="preserve">. This </w:t>
      </w:r>
      <w:r w:rsidR="00E04729">
        <w:rPr>
          <w:kern w:val="0"/>
          <w14:ligatures w14:val="none"/>
          <w:color w:val="000000"/>
          <w:rFonts w:eastAsia="Times New Roman"/>
        </w:rPr>
        <w:t xml:space="preserve">serious error </w:t>
      </w:r>
      <w:r>
        <w:rPr>
          <w:kern w:val="0"/>
          <w14:ligatures w14:val="none"/>
          <w:color w:val="000000"/>
          <w:rFonts w:eastAsia="Times New Roman"/>
        </w:rPr>
        <w:t xml:space="preserve">was called to the attention of FAA, who, rather than taking action to protect the community and the environment, granted </w:t>
      </w:r>
      <w:r w:rsidR="00E04729">
        <w:rPr>
          <w:kern w:val="0"/>
          <w14:ligatures w14:val="none"/>
          <w:color w:val="000000"/>
          <w:rFonts w:eastAsia="Times New Roman"/>
        </w:rPr>
        <w:t xml:space="preserve">the applicant the </w:t>
      </w:r>
      <w:r>
        <w:rPr>
          <w:kern w:val="0"/>
          <w14:ligatures w14:val="none"/>
          <w:color w:val="000000"/>
          <w:rFonts w:eastAsia="Times New Roman"/>
        </w:rPr>
        <w:t>Categorical Exclusion</w:t>
      </w:r>
      <w:r w:rsidR="002D63B3">
        <w:rPr>
          <w:kern w:val="0"/>
          <w14:ligatures w14:val="none"/>
          <w:color w:val="000000"/>
          <w:rFonts w:eastAsia="Times New Roman"/>
        </w:rPr>
        <w:t xml:space="preserve"> </w:t>
      </w:r>
      <w:r w:rsidR="00E04729">
        <w:rPr>
          <w:kern w:val="0"/>
          <w14:ligatures w14:val="none"/>
          <w:color w:val="000000"/>
          <w:rFonts w:eastAsia="Times New Roman"/>
        </w:rPr>
        <w:t xml:space="preserve">for the aprons. This was done </w:t>
      </w:r>
      <w:r>
        <w:rPr>
          <w:kern w:val="0"/>
          <w14:ligatures w14:val="none"/>
          <w:color w:val="000000"/>
          <w:rFonts w:eastAsia="Times New Roman"/>
        </w:rPr>
        <w:t xml:space="preserve">with no public outreach or comment, </w:t>
      </w:r>
      <w:r w:rsidR="00E04729">
        <w:rPr>
          <w:kern w:val="0"/>
          <w14:ligatures w14:val="none"/>
          <w:color w:val="000000"/>
          <w:rFonts w:eastAsia="Times New Roman"/>
        </w:rPr>
        <w:t>totally disregarding</w:t>
      </w:r>
      <w:r>
        <w:rPr>
          <w:kern w:val="0"/>
          <w14:ligatures w14:val="none"/>
          <w:color w:val="000000"/>
          <w:rFonts w:eastAsia="Times New Roman"/>
        </w:rPr>
        <w:t xml:space="preserve"> warnings from federal agencies</w:t>
      </w:r>
      <w:r w:rsidR="00E04729">
        <w:rPr>
          <w:kern w:val="0"/>
          <w14:ligatures w14:val="none"/>
          <w:color w:val="000000"/>
          <w:rFonts w:eastAsia="Times New Roman"/>
        </w:rPr>
        <w:t xml:space="preserve"> of environmental </w:t>
      </w:r>
      <w:proofErr w:type="gramStart"/>
      <w:r w:rsidR="00E04729">
        <w:rPr>
          <w:kern w:val="0"/>
          <w14:ligatures w14:val="none"/>
          <w:color w:val="000000"/>
          <w:rFonts w:eastAsia="Times New Roman"/>
        </w:rPr>
        <w:t>harms</w:t>
      </w:r>
      <w:proofErr w:type="gramEnd"/>
      <w:r w:rsidR="00E04729">
        <w:rPr>
          <w:kern w:val="0"/>
          <w14:ligatures w14:val="none"/>
          <w:color w:val="000000"/>
          <w:rFonts w:eastAsia="Times New Roman"/>
        </w:rPr>
        <w:t xml:space="preserve"> likely to result from the project, and the need to work with the community, and no longer exclusively with the applicant.</w:t>
      </w:r>
      <w:r>
        <w:rPr>
          <w:kern w:val="0"/>
          <w14:ligatures w14:val="none"/>
          <w:color w:val="000000"/>
          <w:rFonts w:eastAsia="Times New Roman"/>
        </w:rPr>
        <w:t xml:space="preserve"> This is an aggravation of the already severe segmentation flaw in FAA’s review all through this project. FAA has indirectly weakened environmental protections</w:t>
      </w:r>
      <w:r w:rsidR="00E04729">
        <w:rPr>
          <w:kern w:val="0"/>
          <w14:ligatures w14:val="none"/>
          <w:color w:val="000000"/>
          <w:rFonts w:eastAsia="Times New Roman"/>
        </w:rPr>
        <w:t>,</w:t>
      </w:r>
      <w:r>
        <w:rPr>
          <w:kern w:val="0"/>
          <w14:ligatures w14:val="none"/>
          <w:color w:val="000000"/>
          <w:rFonts w:eastAsia="Times New Roman"/>
        </w:rPr>
        <w:t xml:space="preserve"> and</w:t>
      </w:r>
      <w:r w:rsidR="00E04729">
        <w:rPr>
          <w:kern w:val="0"/>
          <w14:ligatures w14:val="none"/>
          <w:color w:val="000000"/>
          <w:rFonts w:eastAsia="Times New Roman"/>
        </w:rPr>
        <w:t xml:space="preserve"> it has</w:t>
      </w:r>
      <w:r>
        <w:rPr>
          <w:kern w:val="0"/>
          <w14:ligatures w14:val="none"/>
          <w:color w:val="000000"/>
          <w:rFonts w:eastAsia="Times New Roman"/>
        </w:rPr>
        <w:t xml:space="preserve"> aggravated deforestation and stormwater problems, for the benefit of the applicant and against the interest of the general public and the environment.</w:t>
      </w:r>
      <w:r w:rsidR="00810F41">
        <w:rPr>
          <w:kern w:val="0"/>
          <w14:ligatures w14:val="none"/>
          <w:rStyle w:val="FootnoteReference"/>
          <w:color w:val="000000"/>
          <w:rFonts w:eastAsia="Times New Roman"/>
        </w:rPr>
        <w:footnoteReference w:id="4"/>
      </w:r>
    </w:p>
    <w:p w:rsidR="00F567EB" w:rsidRDefault="00F567EB" w14:paraId="2DE67DC9" w14:textId="13FB892D" w:rsidP="00F567EB">
      <w:pPr>
        <w:shd w:fill="FFFFFF" w:color="auto" w:val="clear"/>
        <w:pStyle w:val="ListParagraph"/>
        <w:numPr>
          <w:ilvl w:val="0"/>
          <w:numId w:val="1"/>
        </w:numPr>
        <w:spacing w:before="100" w:beforeAutospacing="1" w:after="100" w:afterAutospacing="1" w:line="240" w:lineRule="auto"/>
        <w:rPr>
          <w:kern w:val="0"/>
          <w14:ligatures w14:val="none"/>
          <w:color w:val="000000"/>
          <w:rFonts w:eastAsia="Times New Roman"/>
        </w:rPr>
      </w:pPr>
      <w:proofErr w:type="gramStart"/>
      <w:r>
        <w:rPr>
          <w:kern w:val="0"/>
          <w14:ligatures w14:val="none"/>
          <w:color w:val="000000"/>
          <w:rFonts w:eastAsia="Times New Roman"/>
        </w:rPr>
        <w:t>FAA</w:t>
      </w:r>
      <w:proofErr w:type="gramEnd"/>
      <w:r>
        <w:rPr>
          <w:kern w:val="0"/>
          <w14:ligatures w14:val="none"/>
          <w:color w:val="000000"/>
          <w:rFonts w:eastAsia="Times New Roman"/>
        </w:rPr>
        <w:t xml:space="preserve"> has failed to shoulder its responsibility for compliance with Section 106 of the National Historic Preservation Act. It has not consulted with the Advisory Council on Historic Preservation, and has given no serious consideration to the ongoing living heritage of indigenous people, nor to archaeological or historical resources</w:t>
      </w:r>
      <w:r w:rsidR="00E04729">
        <w:rPr>
          <w:kern w:val="0"/>
          <w14:ligatures w14:val="none"/>
          <w:color w:val="000000"/>
          <w:rFonts w:eastAsia="Times New Roman"/>
        </w:rPr>
        <w:t xml:space="preserve"> – even though</w:t>
      </w:r>
      <w:r w:rsidR="009C022A">
        <w:rPr>
          <w:kern w:val="0"/>
          <w14:ligatures w14:val="none"/>
          <w:color w:val="000000"/>
          <w:rFonts w:eastAsia="Times New Roman"/>
        </w:rPr>
        <w:t xml:space="preserve"> this problem has been called to FAA’s attention.</w:t>
      </w:r>
    </w:p>
    <w:p w:rsidR="00F567EB" w:rsidRDefault="00F567EB" w14:paraId="7E74526B" w14:textId="17B6950A" w:rsidP="00F567EB">
      <w:pPr>
        <w:shd w:fill="FFFFFF" w:color="auto" w:val="clear"/>
        <w:pStyle w:val="ListParagraph"/>
        <w:numPr>
          <w:ilvl w:val="0"/>
          <w:numId w:val="1"/>
        </w:numP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FAA has given no serious or worthy response to or consideration of grave warnings by various federal agencies about the impacts to be expected from the airport expansion.</w:t>
      </w:r>
      <w:r w:rsidR="003C6A1D">
        <w:rPr>
          <w:kern w:val="0"/>
          <w14:ligatures w14:val="none"/>
          <w:rStyle w:val="FootnoteReference"/>
          <w:color w:val="000000"/>
          <w:rFonts w:eastAsia="Times New Roman"/>
        </w:rPr>
        <w:footnoteReference w:id="5"/>
      </w:r>
    </w:p>
    <w:p w:rsidR="00F567EB" w:rsidRDefault="00F567EB" w14:paraId="4F8AE13C" w14:textId="4ADB08EF" w:rsidP="00F567EB">
      <w:pPr>
        <w:shd w:fill="FFFFFF" w:color="auto" w:val="clear"/>
        <w:pStyle w:val="ListParagraph"/>
        <w:numPr>
          <w:ilvl w:val="0"/>
          <w:numId w:val="1"/>
        </w:numP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 xml:space="preserve">There are other serious concerns that FAA </w:t>
      </w:r>
      <w:r w:rsidR="009C022A">
        <w:rPr>
          <w:kern w:val="0"/>
          <w14:ligatures w14:val="none"/>
          <w:color w:val="000000"/>
          <w:rFonts w:eastAsia="Times New Roman"/>
        </w:rPr>
        <w:t>has</w:t>
      </w:r>
      <w:r>
        <w:rPr>
          <w:kern w:val="0"/>
          <w14:ligatures w14:val="none"/>
          <w:color w:val="000000"/>
          <w:rFonts w:eastAsia="Times New Roman"/>
        </w:rPr>
        <w:t xml:space="preserve"> </w:t>
      </w:r>
      <w:r w:rsidR="009C022A">
        <w:rPr>
          <w:kern w:val="0"/>
          <w14:ligatures w14:val="none"/>
          <w:color w:val="000000"/>
          <w:rFonts w:eastAsia="Times New Roman"/>
        </w:rPr>
        <w:t xml:space="preserve">ignored. First on this list must be the </w:t>
      </w:r>
      <w:r>
        <w:rPr>
          <w:kern w:val="0"/>
          <w14:ligatures w14:val="none"/>
          <w:color w:val="000000"/>
          <w:rFonts w:eastAsia="Times New Roman"/>
        </w:rPr>
        <w:t xml:space="preserve">danger of lead to school children, and the inappropriate designation </w:t>
      </w:r>
      <w:proofErr w:type="gramStart"/>
      <w:r>
        <w:rPr>
          <w:kern w:val="0"/>
          <w14:ligatures w14:val="none"/>
          <w:color w:val="000000"/>
          <w:rFonts w:eastAsia="Times New Roman"/>
        </w:rPr>
        <w:t>of  Maryland</w:t>
      </w:r>
      <w:proofErr w:type="gramEnd"/>
      <w:r>
        <w:rPr>
          <w:kern w:val="0"/>
          <w14:ligatures w14:val="none"/>
          <w:color w:val="000000"/>
          <w:rFonts w:eastAsia="Times New Roman"/>
        </w:rPr>
        <w:t xml:space="preserve"> Airport as a reliever airport.</w:t>
      </w:r>
      <w:r w:rsidR="009C022A">
        <w:rPr>
          <w:kern w:val="0"/>
          <w14:ligatures w14:val="none"/>
          <w:color w:val="000000"/>
          <w:rFonts w:eastAsia="Times New Roman"/>
        </w:rPr>
        <w:t xml:space="preserve"> The increase in flights of </w:t>
      </w:r>
      <w:proofErr w:type="gramStart"/>
      <w:r w:rsidR="009C022A">
        <w:rPr>
          <w:kern w:val="0"/>
          <w14:ligatures w14:val="none"/>
          <w:color w:val="000000"/>
          <w:rFonts w:eastAsia="Times New Roman"/>
        </w:rPr>
        <w:t>avgas</w:t>
      </w:r>
      <w:proofErr w:type="gramEnd"/>
      <w:r w:rsidR="009C022A">
        <w:rPr>
          <w:kern w:val="0"/>
          <w14:ligatures w14:val="none"/>
          <w:color w:val="000000"/>
          <w:rFonts w:eastAsia="Times New Roman"/>
        </w:rPr>
        <w:t xml:space="preserve"> aircraft facilitated by the 2013 expansion obligates FAA to consider EPA’s Endangerment Finding regarding lead. There is no safe level of lead, and Maryland Airport is a half mile away from two schools, making damage to the health of schoolchildren a predictable impact. The 2013 expansion should never have happened without addressing this issue.</w:t>
      </w:r>
    </w:p>
    <w:p w:rsidR="00F567EB" w:rsidRDefault="00F567EB" w14:paraId="1DEF9922" w14:textId="73B081B1" w:rsidP="00F567EB">
      <w:pPr>
        <w:shd w:fill="FFFFFF" w:color="auto" w:val="clea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This process has been deeply flawed from the beginning. The only way to make it begin to comply with federal regulations is to take a fresh look, starting with an EIS on a new Master Plan</w:t>
        <w:lastRenderedPageBreak/>
      </w:r>
      <w:r w:rsidR="0039621D">
        <w:rPr>
          <w:kern w:val="0"/>
          <w14:ligatures w14:val="none"/>
          <w:color w:val="000000"/>
          <w:rFonts w:eastAsia="Times New Roman"/>
        </w:rPr>
        <w:t>, with genuine public outreach and education.</w:t>
      </w:r>
    </w:p>
    <w:p w:rsidR="00282421" w:rsidRDefault="00282421" w14:paraId="1CA35F55" w14:textId="77777777" w:rsidP="00F567EB">
      <w:pPr>
        <w:shd w:fill="FFFFFF" w:color="auto" w:val="clear"/>
        <w:spacing w:before="100" w:beforeAutospacing="1" w:after="100" w:afterAutospacing="1" w:line="240" w:lineRule="auto"/>
        <w:rPr>
          <w:kern w:val="0"/>
          <w14:ligatures w14:val="none"/>
          <w:color w:val="000000"/>
          <w:rFonts w:eastAsia="Times New Roman"/>
        </w:rPr>
      </w:pPr>
    </w:p>
    <w:p w:rsidR="00282421" w:rsidRDefault="00282421" w14:paraId="3446DCE5" w14:textId="7B9B2F28" w:rsidP="00F567EB">
      <w:pPr>
        <w:shd w:fill="FFFFFF" w:color="auto" w:val="clea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Sincerely,</w:t>
      </w:r>
    </w:p>
    <w:p w:rsidR="00282421" w:rsidRDefault="00282421" w14:paraId="6FECC675" w14:textId="7F11D135" w:rsidP="00F567EB">
      <w:pPr>
        <w:shd w:fill="FFFFFF" w:color="auto" w:val="clea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Bonnie Bick, Mattawoman Watershed Society</w:t>
      </w:r>
    </w:p>
    <w:p w:rsidR="00282421" w:rsidRDefault="00282421" w14:paraId="65DEA1E0" w14:textId="251497E6" w:rsidP="00F567EB">
      <w:pPr>
        <w:shd w:fill="FFFFFF" w:color="auto" w:val="clear"/>
        <w:spacing w:before="100" w:beforeAutospacing="1" w:after="100" w:afterAutospacing="1" w:line="240" w:lineRule="auto"/>
        <w:rPr>
          <w:kern w:val="0"/>
          <w14:ligatures w14:val="none"/>
          <w:color w:val="000000"/>
          <w:rFonts w:eastAsia="Times New Roman"/>
        </w:rPr>
      </w:pPr>
      <w:r>
        <w:rPr>
          <w:kern w:val="0"/>
          <w14:ligatures w14:val="none"/>
          <w:color w:val="000000"/>
          <w:rFonts w:eastAsia="Times New Roman"/>
        </w:rPr>
        <w:t>Dean Naujoks, Potomac Riverkeeper</w:t>
      </w:r>
    </w:p>
    <w:p w:rsidR="007911F8" w:rsidRDefault="00810F41" w14:paraId="7ACF943B" w14:textId="7D1500B8">
      <w:r>
        <w:t>Attachments:</w:t>
      </w:r>
    </w:p>
    <w:p w:rsidR="00810F41" w:rsidRDefault="00810F41" w14:paraId="2841981F" w14:textId="77777777"/>
    <w:p w:rsidR="00810F41" w:rsidRDefault="00810F41" w14:paraId="782F66EF" w14:textId="4D8CE9F7" w:rsidRPr="00810F41">
      <w:r w:rsidRPr="00810F41">
        <w:t>Exhibit C, an October 30, 2014, letter from Rudnik to Bauserman and to Brundage.</w:t>
      </w:r>
    </w:p>
    <w:p w:rsidR="00810F41" w:rsidRDefault="00810F41" w14:paraId="4B449232" w14:textId="23B655BA" w:rsidP="00810F41">
      <w:pPr>
        <w:pStyle w:val="FootnoteText"/>
        <w:rPr>
          <w:sz w:val="28"/>
          <w:szCs w:val="28"/>
        </w:rPr>
      </w:pPr>
      <w:r w:rsidRPr="00810F41">
        <w:rPr>
          <w:sz w:val="28"/>
          <w:szCs w:val="28"/>
        </w:rPr>
        <w:t>Exhibit A, a June 17, 2021, Interoffice Memorandum to the Charles County Planning Commission from Amy Blessinger, Department of Planning and Growth Management.</w:t>
      </w:r>
    </w:p>
    <w:p w:rsidR="00282421" w:rsidRDefault="00282421" w14:paraId="11651814" w14:textId="16531643" w:rsidP="00810F41" w:rsidRPr="00810F41">
      <w:pPr>
        <w:pStyle w:val="FootnoteText"/>
        <w:rPr>
          <w:sz w:val="28"/>
          <w:szCs w:val="28"/>
        </w:rPr>
      </w:pPr>
      <w:r>
        <w:rPr>
          <w:sz w:val="28"/>
          <w:szCs w:val="28"/>
        </w:rPr>
        <w:t>Exhibit B, agency comments.</w:t>
      </w:r>
    </w:p>
    <w:p w:rsidR="00810F41" w:rsidRDefault="00810F41" w14:paraId="277C1847" w14:textId="77777777"/>
    <w:p w:rsidR="00282421" w:rsidRDefault="00282421" w14:paraId="1071117B" w14:textId="77777777" w:rsidP="00282421">
      <w:pPr>
        <w:shd w:fill="FFFFFF" w:color="auto" w:val="clear"/>
        <w:pStyle w:val="NormalWeb"/>
        <w:rPr>
          <w:color w:val="000000"/>
          <w:rFonts w:ascii="Arial" w:cs="Arial" w:hAnsi="Arial"/>
        </w:rPr>
      </w:pPr>
      <w:r>
        <w:rPr>
          <w:color w:val="000000"/>
          <w:rFonts w:ascii="Arial" w:cs="Arial" w:hAnsi="Arial"/>
        </w:rPr>
        <w:t>CC: </w:t>
      </w:r>
    </w:p>
    <w:p w:rsidR="002D63B3" w:rsidRDefault="002D63B3" w14:paraId="0A805540" w14:textId="77777777" w:rsidP="00282421">
      <w:pPr>
        <w:shd w:fill="FFFFFF" w:color="auto" w:val="clear"/>
        <w:pStyle w:val="NormalWeb"/>
        <w:rPr>
          <w:color w:val="000000"/>
          <w:rFonts w:ascii="Arial" w:cs="Arial" w:hAnsi="Arial"/>
        </w:rPr>
      </w:pPr>
    </w:p>
    <w:p w:rsidR="002D63B3" w:rsidRDefault="002D63B3" w14:paraId="21B563B9" w14:textId="77777777" w:rsidP="002D63B3">
      <w:pPr>
        <w:shd w:fill="FFFFFF" w:color="auto" w:val="clear"/>
        <w:pStyle w:val="NormalWeb"/>
        <w:rPr>
          <w:color w:val="000000"/>
          <w:rFonts w:ascii="Arial" w:cs="Arial" w:hAnsi="Arial"/>
        </w:rPr>
      </w:pPr>
      <w:r>
        <w:rPr>
          <w:color w:val="000000"/>
          <w:rFonts w:ascii="Arial" w:cs="Arial" w:hAnsi="Arial"/>
        </w:rPr>
        <w:t>Kyle Allison </w:t>
      </w:r>
      <w:r>
        <w:rPr>
          <w:color w:val="000000"/>
          <w:rFonts w:ascii="Arial" w:cs="Arial" w:hAnsi="Arial"/>
        </w:rPr>
        <w:br/>
      </w:r>
      <w:r>
        <w:rPr>
          <w:color w:val="000000"/>
          <w:rFonts w:ascii="Arial" w:cs="Arial" w:hAnsi="Arial"/>
        </w:rPr>
        <w:t>Federal Aviation Administration</w:t>
      </w:r>
      <w:r>
        <w:rPr>
          <w:color w:val="000000"/>
          <w:rFonts w:ascii="Arial" w:cs="Arial" w:hAnsi="Arial"/>
        </w:rPr>
        <w:br/>
      </w:r>
      <w:hyperlink w:history="1" w:tgtFrame="_blank" r:id="rId9">
        <w:r>
          <w:rPr>
            <w:rStyle w:val="Hyperlink"/>
            <w:color w:val="1155CC"/>
            <w:rFonts w:ascii="Roboto" w:cs="Arial" w:hAnsi="Roboto"/>
            <w:sz w:val="27"/>
            <w:szCs w:val="27"/>
          </w:rPr>
          <w:t>kyle.allison@faa.gov</w:t>
        </w:r>
      </w:hyperlink>
    </w:p>
    <w:p w:rsidR="00282421" w:rsidRDefault="00282421" w14:paraId="5CB84711" w14:textId="3DA6C5FD" w:rsidP="00282421">
      <w:pPr>
        <w:shd w:fill="FFFFFF" w:color="auto" w:val="clear"/>
        <w:pStyle w:val="NormalWeb"/>
        <w:rPr>
          <w:color w:val="000000"/>
          <w:rFonts w:ascii="Arial" w:cs="Arial" w:hAnsi="Arial"/>
        </w:rPr>
      </w:pPr>
      <w:r>
        <w:rPr>
          <w:color w:val="000000"/>
          <w:rFonts w:ascii="Arial" w:cs="Arial" w:hAnsi="Arial"/>
        </w:rPr>
        <w:br/>
      </w:r>
      <w:r w:rsidR="00F453C5">
        <w:rPr>
          <w:color w:val="000000"/>
          <w:rFonts w:ascii="Arial" w:cs="Arial" w:hAnsi="Arial"/>
        </w:rPr>
        <w:t>Anthony G. Brown</w:t>
      </w:r>
      <w:r>
        <w:rPr>
          <w:color w:val="000000"/>
          <w:rFonts w:ascii="Arial" w:cs="Arial" w:hAnsi="Arial"/>
        </w:rPr>
        <w:br/>
      </w:r>
      <w:r>
        <w:rPr>
          <w:color w:val="000000"/>
          <w:rFonts w:ascii="Arial" w:cs="Arial" w:hAnsi="Arial"/>
        </w:rPr>
        <w:t>Attorney General of Maryland</w:t>
      </w:r>
      <w:r>
        <w:rPr>
          <w:color w:val="000000"/>
          <w:rFonts w:ascii="Arial" w:cs="Arial" w:hAnsi="Arial"/>
        </w:rPr>
        <w:br/>
      </w:r>
      <w:hyperlink w:history="1" w:tgtFrame="_blank" r:id="rId10">
        <w:r>
          <w:rPr>
            <w:rStyle w:val="Hyperlink"/>
            <w:color w:val="1155CC"/>
            <w:rFonts w:ascii="Arial" w:cs="Arial" w:hAnsi="Arial"/>
          </w:rPr>
          <w:t>oag@oag.state.md.us</w:t>
        </w:r>
      </w:hyperlink>
    </w:p>
    <w:p w:rsidR="00282421" w:rsidRDefault="00282421" w14:paraId="248B3789" w14:textId="77777777" w:rsidP="00282421">
      <w:pPr>
        <w:shd w:fill="FFFFFF" w:color="auto" w:val="clear"/>
        <w:pStyle w:val="NormalWeb"/>
        <w:spacing w:after="240" w:afterAutospacing="0"/>
        <w:rPr>
          <w:color w:val="000000"/>
          <w:rFonts w:ascii="Arial" w:cs="Arial" w:hAnsi="Arial"/>
        </w:rPr>
      </w:pPr>
      <w:r>
        <w:rPr>
          <w:color w:val="000000"/>
          <w:rFonts w:ascii="Arial" w:cs="Arial" w:hAnsi="Arial"/>
        </w:rPr>
        <w:br/>
      </w:r>
      <w:r>
        <w:rPr>
          <w:color w:val="000000"/>
          <w:rFonts w:ascii="Arial" w:cs="Arial" w:hAnsi="Arial"/>
        </w:rPr>
        <w:t>Mark Belton</w:t>
      </w:r>
      <w:r>
        <w:rPr>
          <w:color w:val="000000"/>
          <w:rFonts w:ascii="Arial" w:cs="Arial" w:hAnsi="Arial"/>
        </w:rPr>
        <w:br/>
      </w:r>
      <w:r>
        <w:rPr>
          <w:color w:val="000000"/>
          <w:rFonts w:ascii="Arial" w:cs="Arial" w:hAnsi="Arial"/>
        </w:rPr>
        <w:t>Charles County Administrator</w:t>
      </w:r>
      <w:r>
        <w:rPr>
          <w:color w:val="000000"/>
          <w:rFonts w:ascii="Arial" w:cs="Arial" w:hAnsi="Arial"/>
        </w:rPr>
        <w:br/>
      </w:r>
      <w:hyperlink w:history="1" w:tgtFrame="_blank" r:id="rId11">
        <w:r>
          <w:rPr>
            <w:rStyle w:val="Hyperlink"/>
            <w:color w:val="1155CC"/>
            <w:rFonts w:ascii="Arial" w:cs="Arial" w:hAnsi="Arial"/>
          </w:rPr>
          <w:t>beltonm@charlescountymd.gov</w:t>
        </w:r>
      </w:hyperlink>
    </w:p>
    <w:p w:rsidR="00282421" w:rsidRDefault="00282421" w14:paraId="0BDE4CE1" w14:textId="77777777" w:rsidP="00282421">
      <w:pPr>
        <w:shd w:fill="FFFFFF" w:color="auto" w:val="clear"/>
        <w:pStyle w:val="NormalWeb"/>
        <w:rPr>
          <w:color w:val="000000"/>
          <w:rFonts w:ascii="Arial" w:cs="Arial" w:hAnsi="Arial"/>
        </w:rPr>
      </w:pPr>
      <w:r>
        <w:rPr>
          <w:color w:val="000000"/>
          <w:rFonts w:ascii="Arial" w:cs="Arial" w:hAnsi="Arial"/>
        </w:rPr>
        <w:t>Wes Adams Charles County Attorney  </w:t>
      </w:r>
      <w:hyperlink w:history="1" w:tgtFrame="_blank" r:id="rId12">
        <w:r>
          <w:rPr>
            <w:rStyle w:val="Hyperlink"/>
            <w:color w:val="1155CC"/>
            <w:rFonts w:ascii="Arial" w:cs="Arial" w:hAnsi="Arial"/>
          </w:rPr>
          <w:t>adamsw@charlescountymd.gov</w:t>
        </w:r>
      </w:hyperlink>
    </w:p>
    <w:p w:rsidR="00282421" w:rsidRDefault="00282421" w14:paraId="6A37F980" w14:textId="2BF5FC50" w:rsidP="00282421">
      <w:pPr>
        <w:shd w:fill="FFFFFF" w:color="auto" w:val="clear"/>
        <w:pStyle w:val="NormalWeb"/>
        <w:rPr>
          <w:color w:val="000000"/>
          <w:rFonts w:ascii="Arial" w:cs="Arial" w:hAnsi="Arial"/>
        </w:rPr>
      </w:pPr>
      <w:r>
        <w:rPr>
          <w:color w:val="000000"/>
          <w:rFonts w:ascii="Arial" w:cs="Arial" w:hAnsi="Arial"/>
        </w:rPr>
        <w:t>Charles County Commissioners</w:t>
      </w:r>
      <w:r w:rsidR="00F453C5">
        <w:rPr>
          <w:color w:val="000000"/>
          <w:rFonts w:ascii="Arial" w:cs="Arial" w:hAnsi="Arial"/>
        </w:rPr>
        <w:t xml:space="preserve">  </w:t>
      </w:r>
      <w:hyperlink w:history="1" w:tgtFrame="_blank" r:id="rId13">
        <w:r w:rsidR="00F453C5">
          <w:rPr>
            <w:rStyle w:val="Hyperlink"/>
            <w:color w:val="1155CC"/>
            <w:rFonts w:ascii="Arial" w:cs="Arial" w:hAnsi="Arial"/>
            <w:shd w:fill="FFFFFF" w:color="auto" w:val="clear"/>
          </w:rPr>
          <w:t>commissioners@charlescountymd.gov</w:t>
        </w:r>
      </w:hyperlink>
    </w:p>
    <w:p w:rsidR="00F453C5" w:rsidRDefault="00282421" w14:paraId="4B4F86EC" w14:textId="5DFE182B" w:rsidP="00282421">
      <w:pPr>
        <w:shd w:fill="FFFFFF" w:color="auto" w:val="clear"/>
        <w:rPr>
          <w:rStyle w:val="Hyperlink"/>
        </w:rPr>
        <w:pStyle w:val="NormalWeb"/>
        <w:rPr>
          <w:rStyle w:val="Hyperlink"/>
          <w:sz w:val="28"/>
          <w:szCs w:val="28"/>
        </w:rPr>
      </w:pPr>
      <w:r>
        <w:rPr>
          <w:color w:val="000000"/>
          <w:rFonts w:ascii="Arial" w:cs="Arial" w:hAnsi="Arial"/>
        </w:rPr>
        <w:t>Charles County Planning Commission</w:t>
        <w:lastRenderedPageBreak/>
      </w:r>
      <w:r w:rsidR="00F453C5">
        <w:rPr>
          <w:color w:val="000000"/>
          <w:rFonts w:ascii="Arial" w:cs="Arial" w:hAnsi="Arial"/>
        </w:rPr>
        <w:t xml:space="preserve"> </w:t>
      </w:r>
      <w:r>
        <w:rPr>
          <w:color w:val="000000"/>
          <w:rFonts w:ascii="Arial" w:cs="Arial" w:hAnsi="Arial"/>
        </w:rPr>
        <w:br/>
      </w:r>
      <w:hyperlink w:history="1" r:id="rId14">
        <w:r w:rsidR="00F453C5" w:rsidRPr="007F46A8">
          <w:rPr>
            <w:rStyle w:val="Hyperlink"/>
            <w:rFonts w:ascii="Arial" w:cs="Arial" w:hAnsi="Arial"/>
            <w:shd w:fill="FFFFFF" w:color="auto" w:val="clear"/>
          </w:rPr>
          <w:t>PlanningCommission@CharlesCountyMD.gov</w:t>
        </w:r>
      </w:hyperlink>
      <w:r>
        <w:rPr>
          <w:color w:val="000000"/>
          <w:rFonts w:ascii="Arial" w:cs="Arial" w:hAnsi="Arial"/>
          <w:shd w:fill="FFFFFF" w:color="auto" w:val="clear"/>
        </w:rPr>
        <w:br/>
      </w:r>
      <w:r>
        <w:rPr>
          <w:color w:val="000000"/>
          <w:sz w:val="28"/>
          <w:szCs w:val="28"/>
        </w:rPr>
        <w:br/>
      </w:r>
      <w:r w:rsidR="00F453C5">
        <w:rPr>
          <w:color w:val="000000"/>
          <w:sz w:val="28"/>
          <w:szCs w:val="28"/>
        </w:rPr>
        <w:t>Serena Coleman McIlwain, Secretary of the Environment</w:t>
      </w:r>
      <w:r>
        <w:rPr>
          <w:color w:val="000000"/>
          <w:sz w:val="28"/>
          <w:szCs w:val="28"/>
        </w:rPr>
        <w:br/>
      </w:r>
      <w:hyperlink w:history="1" r:id="rId15">
        <w:r w:rsidR="00F453C5" w:rsidRPr="007F46A8">
          <w:rPr>
            <w:rStyle w:val="Hyperlink"/>
            <w:sz w:val="28"/>
            <w:szCs w:val="28"/>
          </w:rPr>
          <w:t>mde.secretary@maryland.gov</w:t>
        </w:r>
      </w:hyperlink>
    </w:p>
    <w:p w:rsidR="00F453C5" w:rsidRDefault="00F453C5" w14:paraId="2FBE0C22" w14:textId="5DF5A34A" w:rsidP="00282421">
      <w:pPr>
        <w:shd w:fill="FFFFFF" w:color="auto" w:val="clear"/>
        <w:pStyle w:val="NormalWeb"/>
        <w:rPr>
          <w:sz w:val="28"/>
          <w:szCs w:val="28"/>
        </w:rPr>
      </w:pPr>
      <w:r>
        <w:rPr>
          <w:color w:val="000000"/>
          <w:sz w:val="28"/>
          <w:szCs w:val="28"/>
        </w:rPr>
        <w:t>Joshua E. Kurtz, Secretary of the Natural Resources</w:t>
      </w:r>
      <w:r>
        <w:rPr>
          <w:color w:val="000000"/>
          <w:sz w:val="28"/>
          <w:szCs w:val="28"/>
        </w:rPr>
        <w:br/>
      </w:r>
      <w:hyperlink w:history="1" r:id="rId16">
        <w:r w:rsidRPr="007F46A8">
          <w:rPr>
            <w:rStyle w:val="Hyperlink"/>
            <w:sz w:val="28"/>
            <w:szCs w:val="28"/>
          </w:rPr>
          <w:t>josh.kurtz@maryland.gov</w:t>
        </w:r>
      </w:hyperlink>
    </w:p>
    <w:p w:rsidR="00282421" w:rsidRDefault="00282421" w14:paraId="006B9253" w14:textId="43047E5B" w:rsidP="00282421">
      <w:pPr>
        <w:shd w:fill="FFFFFF" w:color="auto" w:val="clear"/>
        <w:pStyle w:val="NormalWeb"/>
        <w:rPr>
          <w:color w:val="000000"/>
          <w:rFonts w:ascii="Arial" w:cs="Arial" w:hAnsi="Arial"/>
        </w:rPr>
      </w:pPr>
      <w:r>
        <w:rPr>
          <w:color w:val="000000"/>
          <w:rFonts w:ascii="Arial" w:cs="Arial" w:hAnsi="Arial"/>
        </w:rPr>
        <w:t>Christine Conn</w:t>
      </w:r>
      <w:r>
        <w:rPr>
          <w:color w:val="000000"/>
          <w:rFonts w:ascii="Arial" w:cs="Arial" w:hAnsi="Arial"/>
        </w:rPr>
        <w:br/>
      </w:r>
      <w:r>
        <w:rPr>
          <w:color w:val="000000"/>
          <w:rFonts w:ascii="Arial" w:cs="Arial" w:hAnsi="Arial"/>
        </w:rPr>
        <w:t>Maryland Department of Natural Resources</w:t>
      </w:r>
      <w:r>
        <w:rPr>
          <w:color w:val="000000"/>
          <w:rFonts w:ascii="Arial" w:cs="Arial" w:hAnsi="Arial"/>
        </w:rPr>
        <w:br/>
      </w:r>
      <w:hyperlink w:history="1" r:id="rId17">
        <w:r w:rsidR="00F453C5" w:rsidRPr="007F46A8">
          <w:rPr>
            <w:rStyle w:val="Hyperlink"/>
            <w:rFonts w:ascii="Arial" w:cs="Arial" w:hAnsi="Arial"/>
          </w:rPr>
          <w:t>Christine.Conn@maryland.gov</w:t>
        </w:r>
      </w:hyperlink>
    </w:p>
    <w:p w:rsidR="00282421" w:rsidRDefault="00282421" w14:paraId="39D92011" w14:textId="77777777" w:rsidP="00282421">
      <w:pPr>
        <w:shd w:fill="FFFFFF" w:color="auto" w:val="clear"/>
        <w:pStyle w:val="NormalWeb"/>
        <w:rPr>
          <w:color w:val="000000"/>
          <w:rFonts w:ascii="Arial" w:cs="Arial" w:hAnsi="Arial"/>
        </w:rPr>
      </w:pPr>
      <w:r>
        <w:rPr>
          <w:color w:val="000000"/>
          <w:rFonts w:ascii="Arial" w:cs="Arial" w:hAnsi="Arial"/>
        </w:rPr>
        <w:br/>
      </w:r>
      <w:r>
        <w:rPr>
          <w:color w:val="000000"/>
          <w:rFonts w:ascii="Arial" w:cs="Arial" w:hAnsi="Arial"/>
        </w:rPr>
        <w:t>Jim Uphoff</w:t>
      </w:r>
      <w:r>
        <w:rPr>
          <w:color w:val="000000"/>
          <w:rFonts w:ascii="Arial" w:cs="Arial" w:hAnsi="Arial"/>
        </w:rPr>
        <w:br/>
      </w:r>
      <w:r>
        <w:rPr>
          <w:color w:val="000000"/>
          <w:rFonts w:ascii="Arial" w:cs="Arial" w:hAnsi="Arial"/>
        </w:rPr>
        <w:t>Maryland Department of Natural Resources</w:t>
      </w:r>
      <w:r>
        <w:rPr>
          <w:color w:val="000000"/>
          <w:rFonts w:ascii="Arial" w:cs="Arial" w:hAnsi="Arial"/>
        </w:rPr>
        <w:br/>
      </w:r>
      <w:hyperlink w:history="1" w:tgtFrame="_blank" r:id="rId18">
        <w:r>
          <w:rPr>
            <w:rStyle w:val="Hyperlink"/>
            <w:color w:val="1155CC"/>
            <w:rFonts w:ascii="Arial" w:cs="Arial" w:hAnsi="Arial"/>
          </w:rPr>
          <w:t>jim.uphoff@maryland.gov</w:t>
        </w:r>
      </w:hyperlink>
    </w:p>
    <w:p w:rsidR="00282421" w:rsidRDefault="00282421" w14:paraId="505F6A8A" w14:textId="77777777" w:rsidP="00282421">
      <w:pPr>
        <w:shd w:fill="FFFFFF" w:color="auto" w:val="clear"/>
        <w:pStyle w:val="NormalWeb"/>
        <w:rPr>
          <w:color w:val="000000"/>
          <w:rFonts w:ascii="Arial" w:cs="Arial" w:hAnsi="Arial"/>
        </w:rPr>
      </w:pPr>
      <w:r>
        <w:rPr>
          <w:color w:val="202124"/>
          <w:rFonts w:ascii="Roboto" w:cs="Arial" w:hAnsi="Roboto"/>
          <w:sz w:val="27"/>
          <w:szCs w:val="27"/>
        </w:rPr>
        <w:br/>
      </w:r>
      <w:r>
        <w:rPr>
          <w:color w:val="000000"/>
          <w:rFonts w:ascii="Arial" w:cs="Arial" w:hAnsi="Arial"/>
        </w:rPr>
        <w:t>Steve Harman</w:t>
      </w:r>
      <w:r>
        <w:rPr>
          <w:color w:val="000000"/>
          <w:rFonts w:ascii="Arial" w:cs="Arial" w:hAnsi="Arial"/>
        </w:rPr>
        <w:br/>
      </w:r>
      <w:r>
        <w:rPr>
          <w:color w:val="000000"/>
          <w:rFonts w:ascii="Arial" w:cs="Arial" w:hAnsi="Arial"/>
        </w:rPr>
        <w:t>Army Corps of Engineers</w:t>
      </w:r>
      <w:r>
        <w:rPr>
          <w:color w:val="000000"/>
          <w:rFonts w:ascii="Arial" w:cs="Arial" w:hAnsi="Arial"/>
        </w:rPr>
        <w:br/>
      </w:r>
      <w:hyperlink w:history="1" w:tgtFrame="_blank" r:id="rId19">
        <w:r>
          <w:rPr>
            <w:rStyle w:val="Hyperlink"/>
            <w:color w:val="1155CC"/>
            <w:rFonts w:ascii="Arial" w:cs="Arial" w:hAnsi="Arial"/>
          </w:rPr>
          <w:t>steve.harman@usace.army.mil</w:t>
        </w:r>
      </w:hyperlink>
    </w:p>
    <w:p w:rsidR="00282421" w:rsidRDefault="00282421" w14:paraId="7786FF41" w14:textId="77777777" w:rsidP="00282421">
      <w:pPr>
        <w:shd w:fill="FFFFFF" w:color="auto" w:val="clear"/>
        <w:pStyle w:val="NormalWeb"/>
        <w:rPr>
          <w:color w:val="000000"/>
          <w:rFonts w:ascii="Arial" w:cs="Arial" w:hAnsi="Arial"/>
        </w:rPr>
      </w:pPr>
      <w:r>
        <w:rPr>
          <w:color w:val="000000"/>
          <w:rFonts w:ascii="Arial" w:cs="Arial" w:hAnsi="Arial"/>
        </w:rPr>
        <w:br/>
      </w:r>
      <w:r>
        <w:rPr>
          <w:color w:val="000000"/>
          <w:rFonts w:ascii="Arial" w:cs="Arial" w:hAnsi="Arial"/>
        </w:rPr>
        <w:t>Gail Scott</w:t>
      </w:r>
      <w:r>
        <w:rPr>
          <w:color w:val="000000"/>
          <w:rFonts w:ascii="Arial" w:cs="Arial" w:hAnsi="Arial"/>
        </w:rPr>
        <w:br/>
      </w:r>
      <w:r>
        <w:rPr>
          <w:color w:val="000000"/>
          <w:rFonts w:ascii="Arial" w:cs="Arial" w:hAnsi="Arial"/>
        </w:rPr>
        <w:t>EPA Region 3</w:t>
      </w:r>
      <w:r>
        <w:rPr>
          <w:color w:val="000000"/>
          <w:rFonts w:ascii="Arial" w:cs="Arial" w:hAnsi="Arial"/>
        </w:rPr>
        <w:br/>
      </w:r>
      <w:hyperlink w:history="1" w:tgtFrame="_blank" r:id="rId20">
        <w:r>
          <w:rPr>
            <w:rStyle w:val="Hyperlink"/>
            <w:color w:val="1155CC"/>
            <w:rFonts w:ascii="Arial" w:cs="Arial" w:hAnsi="Arial"/>
          </w:rPr>
          <w:t>scott.gail@epa.gov</w:t>
        </w:r>
      </w:hyperlink>
    </w:p>
    <w:p w:rsidR="00282421" w:rsidRDefault="00282421" w14:paraId="10FB59A0" w14:textId="77777777" w:rsidP="00282421">
      <w:pPr>
        <w:shd w:fill="FFFFFF" w:color="auto" w:val="clear"/>
        <w:pStyle w:val="NormalWeb"/>
        <w:rPr>
          <w:color w:val="000000"/>
          <w:rFonts w:ascii="Arial" w:cs="Arial" w:hAnsi="Arial"/>
        </w:rPr>
      </w:pPr>
      <w:r>
        <w:rPr>
          <w:color w:val="000000"/>
          <w:rFonts w:ascii="Arial" w:cs="Arial" w:hAnsi="Arial"/>
        </w:rPr>
        <w:br/>
      </w:r>
      <w:r>
        <w:rPr>
          <w:color w:val="000000"/>
          <w:rFonts w:ascii="Arial" w:cs="Arial" w:hAnsi="Arial"/>
        </w:rPr>
        <w:t>Suzanne Trevena EPA Region 3  </w:t>
      </w:r>
      <w:hyperlink w:history="1" w:tgtFrame="_blank" r:id="rId21">
        <w:r>
          <w:rPr>
            <w:rStyle w:val="Hyperlink"/>
            <w:color w:val="1155CC"/>
            <w:rFonts w:ascii="Arial" w:cs="Arial" w:hAnsi="Arial"/>
          </w:rPr>
          <w:t>Trevena.suzanne@epa.gov</w:t>
        </w:r>
      </w:hyperlink>
    </w:p>
    <w:p w:rsidR="00282421" w:rsidRDefault="00282421" w14:paraId="15AA1017" w14:textId="77777777" w:rsidP="00282421">
      <w:pPr>
        <w:shd w:fill="FFFFFF" w:color="auto" w:val="clear"/>
        <w:pStyle w:val="NormalWeb"/>
        <w:rPr>
          <w:color w:val="000000"/>
          <w:rFonts w:ascii="Arial" w:cs="Arial" w:hAnsi="Arial"/>
        </w:rPr>
      </w:pPr>
      <w:r>
        <w:rPr>
          <w:color w:val="000000"/>
          <w:rFonts w:ascii="Arial" w:cs="Arial" w:hAnsi="Arial"/>
        </w:rPr>
        <w:t>Wendy O'Sullivan</w:t>
      </w:r>
      <w:r>
        <w:rPr>
          <w:color w:val="000000"/>
          <w:rFonts w:ascii="Arial" w:cs="Arial" w:hAnsi="Arial"/>
        </w:rPr>
        <w:br/>
      </w:r>
      <w:r>
        <w:rPr>
          <w:color w:val="000000"/>
          <w:rFonts w:ascii="Arial" w:cs="Arial" w:hAnsi="Arial"/>
        </w:rPr>
        <w:t>National Park Service</w:t>
      </w:r>
      <w:r>
        <w:rPr>
          <w:color w:val="000000"/>
          <w:rFonts w:ascii="Arial" w:cs="Arial" w:hAnsi="Arial"/>
        </w:rPr>
        <w:br/>
      </w:r>
      <w:hyperlink w:history="1" w:tgtFrame="_blank" r:id="rId22">
        <w:r>
          <w:rPr>
            <w:rStyle w:val="Hyperlink"/>
            <w:color w:val="1155CC"/>
            <w:rFonts w:ascii="Arial" w:cs="Arial" w:hAnsi="Arial"/>
          </w:rPr>
          <w:t>wendy_o'sullivan@nps.gov</w:t>
        </w:r>
      </w:hyperlink>
    </w:p>
    <w:p w:rsidR="00AA5E87" w:rsidRDefault="00282421" w14:paraId="4E5292EA" w14:textId="77EFA813" w:rsidP="00AA5E87">
      <w:pPr>
        <w:shd w:fill="FFFFFF" w:color="auto" w:val="clear"/>
        <w:pStyle w:val="NormalWeb"/>
      </w:pPr>
      <w:r>
        <w:rPr>
          <w:color w:val="000000"/>
          <w:rFonts w:ascii="Arial" w:cs="Arial" w:hAnsi="Arial"/>
        </w:rPr>
        <w:br/>
      </w:r>
      <w:r>
        <w:rPr>
          <w:color w:val="000000"/>
          <w:rFonts w:ascii="Arial" w:cs="Arial" w:hAnsi="Arial"/>
        </w:rPr>
        <w:t>Kanti Srikanth</w:t>
      </w:r>
      <w:r>
        <w:rPr>
          <w:color w:val="000000"/>
          <w:rFonts w:ascii="Arial" w:cs="Arial" w:hAnsi="Arial"/>
        </w:rPr>
        <w:br/>
      </w:r>
      <w:r>
        <w:rPr>
          <w:color w:val="000000"/>
          <w:rFonts w:ascii="Arial" w:cs="Arial" w:hAnsi="Arial"/>
        </w:rPr>
        <w:t>Metropolitan Washington Council of Governments</w:t>
      </w:r>
      <w:r>
        <w:rPr>
          <w:color w:val="000000"/>
          <w:rFonts w:ascii="Arial" w:cs="Arial" w:hAnsi="Arial"/>
        </w:rPr>
        <w:br/>
      </w:r>
      <w:hyperlink w:history="1" w:tgtFrame="_blank" r:id="rId23">
        <w:r>
          <w:rPr>
            <w:rStyle w:val="Hyperlink"/>
            <w:color w:val="1155CC"/>
            <w:rFonts w:ascii="Arial" w:cs="Arial" w:hAnsi="Arial"/>
          </w:rPr>
          <w:t>ksrikanth@mwcog.org</w:t>
        </w:r>
      </w:hyperlink>
      <w:r>
        <w:rPr>
          <w:color w:val="000000"/>
          <w:rFonts w:ascii="Arial" w:cs="Arial" w:hAnsi="Arial"/>
        </w:rPr>
        <w:br/>
      </w:r>
      <w:r>
        <w:rPr>
          <w:color w:val="000000"/>
          <w:rFonts w:ascii="Arial" w:cs="Arial" w:hAnsi="Arial"/>
        </w:rPr>
        <w:br/>
      </w:r>
    </w:p>
    <w:p w:rsidR="00282421" w:rsidRDefault="00282421" w14:paraId="778857EF" w14:textId="6D1D86BA"/>
    <w:sectPr w:rsidR="00282421">
      <w:docGrid w:linePitch="360"/>
      <w:pgSz w:w="12240" w:h="15840"/>
      <w:pgMar w:left="1440" w:right="1440" w:top="1440" w:bottom="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22FE4" w14:textId="77777777" w:rsidR="001713AF" w:rsidRDefault="001713AF" w:rsidP="00F567EB">
      <w:pPr>
        <w:spacing w:after="0" w:line="240" w:lineRule="auto"/>
      </w:pPr>
      <w:r>
        <w:separator/>
      </w:r>
    </w:p>
  </w:endnote>
  <w:endnote w:type="continuationSeparator" w:id="0">
    <w:p w14:paraId="121F1B7C" w14:textId="77777777" w:rsidR="001713AF" w:rsidRDefault="001713AF" w:rsidP="00F567EB">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mbria"/>
  <w:font w:name="Symbol"/>
  <w:font w:name="Courier New"/>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7777" w14:textId="77777777" w:rsidR="001713AF" w:rsidRDefault="001713AF" w:rsidP="00F567EB">
      <w:pPr>
        <w:spacing w:after="0" w:line="240" w:lineRule="auto"/>
      </w:pPr>
      <w:r>
        <w:separator/>
      </w:r>
    </w:p>
  </w:footnote>
  <w:footnote w:type="continuationSeparator" w:id="0">
    <w:p w14:paraId="1A15E7C0" w14:textId="77777777" w:rsidR="001713AF" w:rsidRDefault="001713AF" w:rsidP="00F567EB">
      <w:pPr>
        <w:spacing w:after="0" w:line="240" w:lineRule="auto"/>
      </w:pPr>
      <w:r>
        <w:continuationSeparator/>
      </w:r>
    </w:p>
  </w:footnote>
  <w:footnote w:id="1">
    <w:p w14:paraId="0BD27B21" w14:textId="77777777" w:rsidR="00F567EB" w:rsidRDefault="00F567EB" w:rsidP="00F567EB">
      <w:pPr>
        <w:pStyle w:val="FootnoteText"/>
      </w:pPr>
      <w:r>
        <w:rPr>
          <w:rStyle w:val="FootnoteReference"/>
        </w:rPr>
        <w:footnoteRef/>
      </w:r>
      <w:r>
        <w:t xml:space="preserve"> See </w:t>
      </w:r>
      <w:hyperlink r:id="rId1" w:tgtFrame="_blank" w:history="1">
        <w:r w:rsidRPr="00A33B29">
          <w:rPr>
            <w:rFonts w:eastAsia="Times New Roman" w:cs="Times New Roman"/>
            <w:color w:val="1155CC"/>
            <w:kern w:val="0"/>
            <w:sz w:val="28"/>
            <w:szCs w:val="28"/>
            <w:u w:val="single"/>
            <w14:ligatures w14:val="none"/>
          </w:rPr>
          <w:t>https://www.faa.gov/documentLibrary/media/Advisory_Circular/AC_150_5070-6B_with_chg_1&amp;2.pdf</w:t>
        </w:r>
      </w:hyperlink>
      <w:r w:rsidRPr="00A33B29">
        <w:rPr>
          <w:rFonts w:eastAsia="Times New Roman" w:cs="Times New Roman"/>
          <w:color w:val="000000"/>
          <w:kern w:val="0"/>
          <w:sz w:val="28"/>
          <w:szCs w:val="28"/>
          <w14:ligatures w14:val="none"/>
        </w:rPr>
        <w:t> at 124.  </w:t>
      </w:r>
    </w:p>
  </w:footnote>
  <w:footnote w:id="2">
    <w:p w14:paraId="605DA8C5" w14:textId="77777777" w:rsidR="00810F41" w:rsidRDefault="00810F41" w:rsidP="00810F41">
      <w:pPr>
        <w:pStyle w:val="FootnoteText"/>
      </w:pPr>
      <w:r>
        <w:rPr>
          <w:rStyle w:val="FootnoteReference"/>
        </w:rPr>
        <w:footnoteRef/>
      </w:r>
      <w:r>
        <w:t xml:space="preserve"> See </w:t>
      </w:r>
      <w:hyperlink r:id="rId2" w:history="1">
        <w:r w:rsidRPr="007F46A8">
          <w:rPr>
            <w:rStyle w:val="Hyperlink"/>
          </w:rPr>
          <w:t>https://www.environment.fhwa.dot.gov/legislation/nepa/reevaluation_guidance_08142019.aspx</w:t>
        </w:r>
      </w:hyperlink>
      <w:r>
        <w:br/>
      </w:r>
    </w:p>
  </w:footnote>
  <w:footnote w:id="3">
    <w:p w14:paraId="0899AB72" w14:textId="77777777" w:rsidR="00810F41" w:rsidRDefault="00810F41" w:rsidP="00810F41">
      <w:pPr>
        <w:pStyle w:val="FootnoteText"/>
      </w:pPr>
      <w:r>
        <w:rPr>
          <w:rStyle w:val="FootnoteReference"/>
        </w:rPr>
        <w:footnoteRef/>
      </w:r>
      <w:r>
        <w:t xml:space="preserve"> See the attachment Exhibit C, an October 30, 2014, letter from Rudnik to Bauserman and to Brundage.</w:t>
      </w:r>
    </w:p>
  </w:footnote>
  <w:footnote w:id="4">
    <w:p w14:paraId="575C2934" w14:textId="119A08EB" w:rsidR="00810F41" w:rsidRDefault="00810F41">
      <w:pPr>
        <w:pStyle w:val="FootnoteText"/>
      </w:pPr>
      <w:r>
        <w:rPr>
          <w:rStyle w:val="FootnoteReference"/>
        </w:rPr>
        <w:footnoteRef/>
      </w:r>
      <w:r>
        <w:t xml:space="preserve"> See the attachment “Exhibit A”, a June 17, 2021, Interoffice Memorandum to the Charles County Planning Commission from Amy Blessinger, Department of Planning and Growth Management.</w:t>
      </w:r>
    </w:p>
  </w:footnote>
  <w:footnote w:id="5">
    <w:p w14:paraId="52807022" w14:textId="79C5E4C9" w:rsidR="003C6A1D" w:rsidRDefault="003C6A1D">
      <w:pPr>
        <w:pStyle w:val="FootnoteText"/>
      </w:pPr>
      <w:r>
        <w:rPr>
          <w:rStyle w:val="FootnoteReference"/>
        </w:rPr>
        <w:footnoteRef/>
      </w:r>
      <w:r>
        <w:t xml:space="preserve"> See the attachment “Exhibit C,” October 30, 2014, letter from Rudnick, and “Exhibit B</w:t>
      </w:r>
      <w:proofErr w:type="gramStart"/>
      <w:r>
        <w:t>,”  agency</w:t>
      </w:r>
      <w:proofErr w:type="gramEnd"/>
      <w:r>
        <w:t xml:space="preserve"> comments.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5FF74A59"/>
    <w:tmpl w:val="E5128B58"/>
    <w:lvl w:ilvl="0" w:tplc="0409000F">
      <w:numFmt w:val="decimal"/>
      <w:lvlText w:val="%1."/>
      <w:start w:val="1"/>
      <w:rPr>
        <w:rFonts w:hint="default"/>
      </w:rPr>
      <w:pPr>
        <w:ind w:left="720"/>
        <w:ind w:hanging="360"/>
      </w:pPr>
      <w:lvlJc w:val="left"/>
    </w:lvl>
    <w:lvl w:ilvl="1" w:tentative="1" w:tplc="04090019">
      <w:numFmt w:val="lowerLetter"/>
      <w:lvlText w:val="%2."/>
      <w:start w:val="1"/>
      <w:pPr>
        <w:ind w:left="1440"/>
        <w:ind w:hanging="360"/>
      </w:pPr>
      <w:lvlJc w:val="left"/>
    </w:lvl>
    <w:lvl w:ilvl="2" w:tentative="1" w:tplc="0409001B">
      <w:numFmt w:val="lowerRoman"/>
      <w:lvlText w:val="%3."/>
      <w:start w:val="1"/>
      <w:pPr>
        <w:ind w:left="2160"/>
        <w:ind w:hanging="180"/>
      </w:pPr>
      <w:lvlJc w:val="right"/>
    </w:lvl>
    <w:lvl w:ilvl="3" w:tentative="1" w:tplc="0409000F">
      <w:numFmt w:val="decimal"/>
      <w:lvlText w:val="%4."/>
      <w:start w:val="1"/>
      <w:pPr>
        <w:ind w:left="2880"/>
        <w:ind w:hanging="360"/>
      </w:pPr>
      <w:lvlJc w:val="left"/>
    </w:lvl>
    <w:lvl w:ilvl="4" w:tentative="1" w:tplc="04090019">
      <w:numFmt w:val="lowerLetter"/>
      <w:lvlText w:val="%5."/>
      <w:start w:val="1"/>
      <w:pPr>
        <w:ind w:left="3600"/>
        <w:ind w:hanging="360"/>
      </w:pPr>
      <w:lvlJc w:val="left"/>
    </w:lvl>
    <w:lvl w:ilvl="5" w:tentative="1" w:tplc="0409001B">
      <w:numFmt w:val="lowerRoman"/>
      <w:lvlText w:val="%6."/>
      <w:start w:val="1"/>
      <w:pPr>
        <w:ind w:left="4320"/>
        <w:ind w:hanging="180"/>
      </w:pPr>
      <w:lvlJc w:val="right"/>
    </w:lvl>
    <w:lvl w:ilvl="6" w:tentative="1" w:tplc="0409000F">
      <w:numFmt w:val="decimal"/>
      <w:lvlText w:val="%7."/>
      <w:start w:val="1"/>
      <w:pPr>
        <w:ind w:left="5040"/>
        <w:ind w:hanging="360"/>
      </w:pPr>
      <w:lvlJc w:val="left"/>
    </w:lvl>
    <w:lvl w:ilvl="7" w:tentative="1" w:tplc="04090019">
      <w:numFmt w:val="lowerLetter"/>
      <w:lvlText w:val="%8."/>
      <w:start w:val="1"/>
      <w:pPr>
        <w:ind w:left="5760"/>
        <w:ind w:hanging="360"/>
      </w:pPr>
      <w:lvlJc w:val="left"/>
    </w:lvl>
    <w:lvl w:ilvl="8" w:tentative="1" w:tplc="0409001B">
      <w:numFmt w:val="lowerRoman"/>
      <w:lvlText w:val="%9."/>
      <w:start w:val="1"/>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4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DA9E"/>
  <w15:chartTrackingRefBased/>
  <w15:docId w15:val="{E4ADE829-27CE-41C8-93AC-2079B0DB35F3}"/>
  <w:rsids>
    <w:rsidRoot val="00F567EB"/>
    <w:rsid val="000031F0"/>
    <w:rsid val="001565F8"/>
    <w:rsid val="001713AF"/>
    <w:rsid val="00282421"/>
    <w:rsid val="002D63B3"/>
    <w:rsid val="0039621D"/>
    <w:rsid val="003C6A1D"/>
    <w:rsid val="00413FA2"/>
    <w:rsid val="005D7ED0"/>
    <w:rsid val="007911F8"/>
    <w:rsid val="00810F41"/>
    <w:rsid val="009C022A"/>
    <w:rsid val="00A67CF7"/>
    <w:rsid val="00AA5E87"/>
    <w:rsid val="00E04729"/>
    <w:rsid val="00E34394"/>
    <w:rsid val="00F453C5"/>
    <w:rsid val="00F567EB"/>
    <w:rsid val="00F80FA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kern w:val="2"/>
        <w:lang w:val="en-US" w:eastAsia="en-US" w:bidi="hi-IN"/>
        <w14:ligatures w14:val="standardContextual"/>
        <w:rFonts w:ascii="Times New Roman" w:cs="Times New Roman" w:hAnsi="Times New Roman" w:eastAsiaTheme="minorHAnsi"/>
        <w:sz w:val="28"/>
        <w:szCs w:val="28"/>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7EB"/>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unhideWhenUsed/>
    <w:rsid w:val="00F567EB"/>
    <w:rPr>
      <w:u w:val="single"/>
      <w:color w:val="0000FF"/>
    </w:rPr>
  </w:style>
  <w:style w:type="paragraph" w:styleId="FootnoteText">
    <w:name w:val="footnote text"/>
    <w:basedOn w:val="Normal"/>
    <w:link w:val="FootnoteTextChar"/>
    <w:uiPriority w:val="99"/>
    <w:semiHidden/>
    <w:unhideWhenUsed/>
    <w:rsid w:val="00F567EB"/>
    <w:pPr>
      <w:spacing w:after="0" w:line="240" w:lineRule="auto"/>
    </w:pPr>
    <w:rPr>
      <w:rFonts w:cs="Mangal"/>
      <w:sz w:val="20"/>
      <w:szCs w:val="18"/>
    </w:rPr>
  </w:style>
  <w:style w:type="character" w:styleId="FootnoteTextChar">
    <w:name w:val="Footnote Text Char"/>
    <w:basedOn w:val="DefaultParagraphFont"/>
    <w:link w:val="FootnoteText"/>
    <w:uiPriority w:val="99"/>
    <w:semiHidden/>
    <w:rsid w:val="00F567EB"/>
    <w:rPr>
      <w:rFonts w:cs="Mangal"/>
      <w:sz w:val="20"/>
      <w:szCs w:val="18"/>
    </w:rPr>
  </w:style>
  <w:style w:type="character" w:styleId="FootnoteReference">
    <w:name w:val="footnote reference"/>
    <w:basedOn w:val="DefaultParagraphFont"/>
    <w:uiPriority w:val="99"/>
    <w:semiHidden/>
    <w:unhideWhenUsed/>
    <w:rsid w:val="00F567EB"/>
    <w:rPr>
      <w:vertAlign w:val="superscript"/>
    </w:rPr>
  </w:style>
  <w:style w:type="paragraph" w:styleId="ListParagraph">
    <w:name w:val="List Paragraph"/>
    <w:qFormat/>
    <w:basedOn w:val="Normal"/>
    <w:uiPriority w:val="34"/>
    <w:rsid w:val="00F567EB"/>
    <w:pPr>
      <w:ind w:left="720"/>
      <w:contextualSpacing/>
    </w:pPr>
    <w:rPr>
      <w:rFonts w:cs="Mangal"/>
      <w:szCs w:val="25"/>
    </w:rPr>
  </w:style>
  <w:style w:type="character" w:styleId="FollowedHyperlink">
    <w:name w:val="FollowedHyperlink"/>
    <w:basedOn w:val="DefaultParagraphFont"/>
    <w:uiPriority w:val="99"/>
    <w:semiHidden/>
    <w:unhideWhenUsed/>
    <w:rsid w:val="00810F41"/>
    <w:rPr>
      <w:u w:val="single"/>
      <w:color w:val="954F72"/>
    </w:rPr>
  </w:style>
  <w:style w:type="paragraph" w:styleId="NormalWeb">
    <w:name w:val="Normal (Web)"/>
    <w:basedOn w:val="Normal"/>
    <w:uiPriority w:val="99"/>
    <w:unhideWhenUsed/>
    <w:rsid w:val="00282421"/>
    <w:pPr>
      <w:spacing w:before="100" w:beforeAutospacing="1" w:after="100" w:afterAutospacing="1" w:line="240" w:lineRule="auto"/>
    </w:pPr>
    <w:rPr>
      <w:kern w:val="0"/>
      <w14:ligatures w14:val="none"/>
      <w:rFonts w:eastAsia="Times New Roman"/>
      <w:sz w:val="24"/>
      <w:szCs w:val="24"/>
    </w:rPr>
  </w:style>
  <w:style w:type="character" w:styleId="UnresolvedMention">
    <w:name w:val="Unresolved Mention"/>
    <w:basedOn w:val="DefaultParagraphFont"/>
    <w:uiPriority w:val="99"/>
    <w:semiHidden/>
    <w:unhideWhenUsed/>
    <w:rsid w:val="00F453C5"/>
    <w:rPr>
      <w:color w:val="605E5C"/>
      <w:shd w:fill="E1DFDD" w:color="auto" w:val="clear"/>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558117">
      <w:bodyDiv w:val="1"/>
      <w:marLeft w:val="0"/>
      <w:marRight w:val="0"/>
      <w:marTop w:val="0"/>
      <w:marBottom w:val="0"/>
      <w:divBdr>
        <w:top w:val="none" w:sz="0" w:space="0" w:color="auto"/>
        <w:left w:val="none" w:sz="0" w:space="0" w:color="auto"/>
        <w:bottom w:val="none" w:sz="0" w:space="0" w:color="auto"/>
        <w:right w:val="none" w:sz="0" w:space="0" w:color="auto"/>
      </w:divBdr>
    </w:div>
    <w:div w:id="15357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60;https://dnr.maryland.gov/fisheries/Documents/tredmanAlliance_Presentation.pdf" TargetMode="External"/><Relationship Id="rId13" Type="http://schemas.openxmlformats.org/officeDocument/2006/relationships/hyperlink" Target="mailto:commissioners@charlescountymd.gov" TargetMode="External"/><Relationship Id="rId18" Type="http://schemas.openxmlformats.org/officeDocument/2006/relationships/hyperlink" Target="mailto:jim.uphoff@maryland.gov" TargetMode="External"/><Relationship Id="rId3" Type="http://schemas.openxmlformats.org/officeDocument/2006/relationships/styles" Target="styles.xml"/><Relationship Id="rId21" Type="http://schemas.openxmlformats.org/officeDocument/2006/relationships/hyperlink" Target="mailto:Trevena.suzanne@epa.gov" TargetMode="External"/><Relationship Id="rId7" Type="http://schemas.openxmlformats.org/officeDocument/2006/relationships/endnotes" Target="endnotes.xml"/><Relationship Id="rId12" Type="http://schemas.openxmlformats.org/officeDocument/2006/relationships/hyperlink" Target="mailto:adamsw@charlescountymd.gov" TargetMode="External"/><Relationship Id="rId17" Type="http://schemas.openxmlformats.org/officeDocument/2006/relationships/hyperlink" Target="mailto:Christine.Conn@maryland.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sh.kurtz@maryland.gov" TargetMode="External"/><Relationship Id="rId20" Type="http://schemas.openxmlformats.org/officeDocument/2006/relationships/hyperlink" Target="mailto:scott.gail@e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tonm@charlescountymd.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de.secretary@maryland.gov" TargetMode="External"/><Relationship Id="rId23" Type="http://schemas.openxmlformats.org/officeDocument/2006/relationships/hyperlink" Target="mailto:ksrikanth@mwcog.org" TargetMode="External"/><Relationship Id="rId10" Type="http://schemas.openxmlformats.org/officeDocument/2006/relationships/hyperlink" Target="mailto:oag@oag.state.md.us" TargetMode="External"/><Relationship Id="rId19" Type="http://schemas.openxmlformats.org/officeDocument/2006/relationships/hyperlink" Target="mailto:steve.harman@usace.army.mil" TargetMode="External"/><Relationship Id="rId4" Type="http://schemas.openxmlformats.org/officeDocument/2006/relationships/settings" Target="settings.xml"/><Relationship Id="rId9" Type="http://schemas.openxmlformats.org/officeDocument/2006/relationships/hyperlink" Target="mailto:kyle.allison@faa.gov" TargetMode="External"/><Relationship Id="rId14" Type="http://schemas.openxmlformats.org/officeDocument/2006/relationships/hyperlink" Target="mailto:PlanningCommission@CharlesCountyMD.gov" TargetMode="External"/><Relationship Id="rId22" Type="http://schemas.openxmlformats.org/officeDocument/2006/relationships/hyperlink" Target="mailto:wendy_o%27sullivan@np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nvironment.fhwa.dot.gov/legislation/nepa/reevaluation_guidance_08142019.aspx" TargetMode="External"/><Relationship Id="rId1" Type="http://schemas.openxmlformats.org/officeDocument/2006/relationships/hyperlink" Target="https://nam04.safelinks.protection.outlook.com/?url=https%3A%2F%2Fwww.faa.gov%2FdocumentLibrary%2Fmedia%2FAdvisory_Circular%2FAC_150_5070-6B_with_chg_1%262.pdf&amp;data=05%7C01%7Cdtumeh%40earthjustice.org%7C55b9560a2cdf49bd9c4608db0ef3bbc2%7Cadedb458e8e34c4e9bedfa792af66cb6%7C0%7C0%7C638120212480723289%7CUnknown%7CTWFpbGZsb3d8eyJWIjoiMC4wLjAwMDAiLCJQIjoiV2luMzIiLCJBTiI6Ik1haWwiLCJXVCI6Mn0%3D%7C3000%7C%7C%7C&amp;sdata=6F0WbXrQDGbMDtRvtDgWzECt0kK9arLa80ldtT6ce7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27D9-106F-4F27-9069-916FDE2B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Bick</dc:creator>
  <cp:keywords/>
  <dc:description/>
  <cp:lastModifiedBy>Bonnie Bick</cp:lastModifiedBy>
  <cp:revision>5</cp:revision>
  <dcterms:created xsi:type="dcterms:W3CDTF">2023-10-15T20:16:00Z</dcterms:created>
  <dcterms:modified xsi:type="dcterms:W3CDTF">2023-10-18T19:05:00Z</dcterms:modified>
</cp:coreProperties>
</file>